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"/>
        <w:tblW w:w="14328" w:type="dxa"/>
        <w:tblLook w:val="01E0"/>
      </w:tblPr>
      <w:tblGrid>
        <w:gridCol w:w="4968"/>
        <w:gridCol w:w="4680"/>
        <w:gridCol w:w="4680"/>
      </w:tblGrid>
      <w:tr w:rsidR="003173E6" w:rsidRPr="003C399A" w:rsidTr="003A5C48">
        <w:trPr>
          <w:trHeight w:val="1433"/>
        </w:trPr>
        <w:tc>
          <w:tcPr>
            <w:tcW w:w="4968" w:type="dxa"/>
          </w:tcPr>
          <w:p w:rsidR="003173E6" w:rsidRPr="003C399A" w:rsidRDefault="003173E6" w:rsidP="003A5C48">
            <w:pPr>
              <w:rPr>
                <w:b/>
              </w:rPr>
            </w:pPr>
            <w:r>
              <w:rPr>
                <w:b/>
              </w:rPr>
              <w:t>«</w:t>
            </w:r>
            <w:r w:rsidRPr="003C399A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3173E6" w:rsidRPr="003C399A" w:rsidRDefault="003173E6" w:rsidP="003A5C48">
            <w:r>
              <w:t>С Педагогическим советом</w:t>
            </w:r>
          </w:p>
          <w:p w:rsidR="003173E6" w:rsidRDefault="003173E6" w:rsidP="003A5C48">
            <w:r w:rsidRPr="003C399A">
              <w:t>Г</w:t>
            </w:r>
            <w:r>
              <w:t>Б</w:t>
            </w:r>
            <w:r w:rsidRPr="003C399A">
              <w:t>ОУ СОШ № 72</w:t>
            </w:r>
          </w:p>
          <w:p w:rsidR="003173E6" w:rsidRPr="003C399A" w:rsidRDefault="003173E6" w:rsidP="003A5C48">
            <w:r>
              <w:t>Калининского района Санкт-Петербурга</w:t>
            </w:r>
          </w:p>
          <w:p w:rsidR="003173E6" w:rsidRPr="003C399A" w:rsidRDefault="003173E6" w:rsidP="003A5C48">
            <w:r>
              <w:t xml:space="preserve">от  </w:t>
            </w:r>
            <w:r w:rsidR="00FB1FF4" w:rsidRPr="00FB1FF4">
              <w:t>3</w:t>
            </w:r>
            <w:r w:rsidR="00A66265" w:rsidRPr="00FB1FF4">
              <w:t>0</w:t>
            </w:r>
            <w:r w:rsidRPr="00FB1FF4">
              <w:t xml:space="preserve">. </w:t>
            </w:r>
            <w:r w:rsidR="00FB1FF4" w:rsidRPr="00FB1FF4">
              <w:t>08</w:t>
            </w:r>
            <w:r w:rsidRPr="00FB1FF4">
              <w:t>. 2013г. протокол №</w:t>
            </w:r>
            <w:r w:rsidR="00FB1FF4" w:rsidRPr="00FB1FF4">
              <w:t>1</w:t>
            </w:r>
          </w:p>
          <w:p w:rsidR="003173E6" w:rsidRPr="003C399A" w:rsidRDefault="003173E6" w:rsidP="003A5C48">
            <w:pPr>
              <w:rPr>
                <w:b/>
              </w:rPr>
            </w:pPr>
          </w:p>
        </w:tc>
        <w:tc>
          <w:tcPr>
            <w:tcW w:w="4680" w:type="dxa"/>
          </w:tcPr>
          <w:p w:rsidR="003173E6" w:rsidRDefault="003173E6" w:rsidP="003A5C48">
            <w:pPr>
              <w:rPr>
                <w:b/>
              </w:rPr>
            </w:pPr>
            <w:r>
              <w:rPr>
                <w:b/>
              </w:rPr>
              <w:t xml:space="preserve"> «УТВЕРЖДЕНО»</w:t>
            </w:r>
          </w:p>
          <w:p w:rsidR="003173E6" w:rsidRPr="00FB1FF4" w:rsidRDefault="003173E6" w:rsidP="003A5C48">
            <w:r w:rsidRPr="00A57DBE">
              <w:t xml:space="preserve">Приказом </w:t>
            </w:r>
            <w:r>
              <w:t xml:space="preserve">от </w:t>
            </w:r>
            <w:r w:rsidR="00FB1FF4" w:rsidRPr="00FB1FF4">
              <w:t>16</w:t>
            </w:r>
            <w:r w:rsidRPr="00FB1FF4">
              <w:t>.</w:t>
            </w:r>
            <w:r w:rsidR="00FB1FF4" w:rsidRPr="00FB1FF4">
              <w:t xml:space="preserve">09.2013г. </w:t>
            </w:r>
            <w:r w:rsidR="00FB1FF4">
              <w:t>№ 342/1</w:t>
            </w:r>
          </w:p>
          <w:p w:rsidR="003173E6" w:rsidRDefault="003173E6" w:rsidP="003A5C48">
            <w:r>
              <w:t xml:space="preserve">по </w:t>
            </w:r>
            <w:r w:rsidRPr="003C399A">
              <w:t>Г</w:t>
            </w:r>
            <w:r>
              <w:t>Б</w:t>
            </w:r>
            <w:r w:rsidRPr="003C399A">
              <w:t>ОУ СОШ № 72</w:t>
            </w:r>
          </w:p>
          <w:p w:rsidR="003173E6" w:rsidRPr="003C399A" w:rsidRDefault="003173E6" w:rsidP="003A5C48">
            <w:r>
              <w:t>Калининского района Санкт-Петербурга</w:t>
            </w:r>
          </w:p>
          <w:p w:rsidR="003173E6" w:rsidRPr="003C399A" w:rsidRDefault="003173E6" w:rsidP="003A5C48">
            <w:r>
              <w:t>_________И.В. Стрешинская</w:t>
            </w:r>
          </w:p>
          <w:p w:rsidR="003173E6" w:rsidRPr="003C399A" w:rsidRDefault="003173E6" w:rsidP="003A5C48">
            <w:pPr>
              <w:jc w:val="right"/>
            </w:pPr>
          </w:p>
        </w:tc>
        <w:tc>
          <w:tcPr>
            <w:tcW w:w="4680" w:type="dxa"/>
          </w:tcPr>
          <w:p w:rsidR="003173E6" w:rsidRDefault="003173E6" w:rsidP="003A5C48">
            <w:pPr>
              <w:jc w:val="right"/>
              <w:rPr>
                <w:b/>
              </w:rPr>
            </w:pPr>
          </w:p>
        </w:tc>
      </w:tr>
    </w:tbl>
    <w:p w:rsidR="003173E6" w:rsidRDefault="003173E6" w:rsidP="003173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73E6" w:rsidRPr="00C04EE0" w:rsidRDefault="003173E6" w:rsidP="003173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EE0">
        <w:rPr>
          <w:rFonts w:ascii="Times New Roman" w:hAnsi="Times New Roman" w:cs="Times New Roman"/>
          <w:sz w:val="28"/>
          <w:szCs w:val="28"/>
        </w:rPr>
        <w:t>РЕГЛАМЕНТ</w:t>
      </w:r>
    </w:p>
    <w:p w:rsidR="00FB1FF4" w:rsidRDefault="003173E6" w:rsidP="003173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73E6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EA7F89">
        <w:rPr>
          <w:rFonts w:ascii="Times New Roman" w:hAnsi="Times New Roman" w:cs="Times New Roman"/>
          <w:sz w:val="28"/>
          <w:szCs w:val="28"/>
        </w:rPr>
        <w:t xml:space="preserve">публикации выпусков </w:t>
      </w:r>
    </w:p>
    <w:p w:rsidR="00FB1FF4" w:rsidRDefault="00EA7F89" w:rsidP="003173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научно-методического альманаха</w:t>
      </w:r>
    </w:p>
    <w:p w:rsidR="003173E6" w:rsidRPr="00A57DBE" w:rsidRDefault="003173E6" w:rsidP="00FB1F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№72 Калининского района Санкт-Петербурга</w:t>
      </w:r>
    </w:p>
    <w:p w:rsidR="003173E6" w:rsidRPr="00C04EE0" w:rsidRDefault="003173E6" w:rsidP="00317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3E6" w:rsidRPr="006B7A65" w:rsidRDefault="00FB1FF4" w:rsidP="003173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79FE" w:rsidRDefault="003779FE" w:rsidP="003779FE">
      <w:pPr>
        <w:jc w:val="both"/>
        <w:rPr>
          <w:b/>
          <w:bCs/>
        </w:rPr>
      </w:pPr>
    </w:p>
    <w:p w:rsidR="00A614CC" w:rsidRDefault="00A614CC" w:rsidP="00AB189C">
      <w:pPr>
        <w:ind w:firstLine="709"/>
        <w:jc w:val="both"/>
        <w:rPr>
          <w:bCs/>
        </w:rPr>
      </w:pPr>
      <w:r>
        <w:rPr>
          <w:bCs/>
        </w:rPr>
        <w:t xml:space="preserve">Издание Ежегодного научно-методического альманаха осуществляется на основании Положения об </w:t>
      </w:r>
      <w:r w:rsidR="00AB189C">
        <w:rPr>
          <w:bCs/>
        </w:rPr>
        <w:t>электронном</w:t>
      </w:r>
      <w:r w:rsidR="00AB189C" w:rsidRPr="00AB189C">
        <w:rPr>
          <w:bCs/>
        </w:rPr>
        <w:t xml:space="preserve">  периодическом  издании  «Ежегодный научно-методический альманах</w:t>
      </w:r>
      <w:bookmarkStart w:id="0" w:name="_GoBack"/>
      <w:bookmarkEnd w:id="0"/>
      <w:r w:rsidR="00FB1FF4">
        <w:rPr>
          <w:bCs/>
        </w:rPr>
        <w:t xml:space="preserve"> </w:t>
      </w:r>
      <w:r w:rsidR="00AB189C" w:rsidRPr="00AB189C">
        <w:rPr>
          <w:bCs/>
        </w:rPr>
        <w:t>Г</w:t>
      </w:r>
      <w:r w:rsidR="00FB1FF4">
        <w:rPr>
          <w:bCs/>
        </w:rPr>
        <w:t>БОУ СОШ №</w:t>
      </w:r>
      <w:r w:rsidR="00AB189C" w:rsidRPr="00AB189C">
        <w:rPr>
          <w:bCs/>
        </w:rPr>
        <w:t>72  Калининского района Санкт-Петербурга»</w:t>
      </w:r>
    </w:p>
    <w:p w:rsidR="00EA7F89" w:rsidRDefault="003779FE" w:rsidP="00EA7F89">
      <w:pPr>
        <w:ind w:firstLine="709"/>
        <w:jc w:val="both"/>
        <w:rPr>
          <w:bCs/>
        </w:rPr>
      </w:pPr>
      <w:r w:rsidRPr="003779FE">
        <w:rPr>
          <w:bCs/>
        </w:rPr>
        <w:t>Настоя</w:t>
      </w:r>
      <w:r w:rsidR="00FB1FF4">
        <w:rPr>
          <w:bCs/>
        </w:rPr>
        <w:t xml:space="preserve">щий Регламент определяет </w:t>
      </w:r>
      <w:r>
        <w:rPr>
          <w:bCs/>
        </w:rPr>
        <w:t xml:space="preserve">сроки, этапы и формы подготовки и </w:t>
      </w:r>
      <w:r w:rsidR="00EA7F89" w:rsidRPr="00EA7F89">
        <w:rPr>
          <w:bCs/>
        </w:rPr>
        <w:t>публикации выпусков  Ежегодного научно-методического альманаха ГБОУ СОШ №72</w:t>
      </w:r>
      <w:r w:rsidR="00FB1FF4">
        <w:rPr>
          <w:bCs/>
        </w:rPr>
        <w:t xml:space="preserve"> </w:t>
      </w:r>
      <w:r w:rsidR="00EA7F89" w:rsidRPr="00EA7F89">
        <w:rPr>
          <w:bCs/>
        </w:rPr>
        <w:t>Калининского района Санкт-Петербурга</w:t>
      </w:r>
      <w:r w:rsidR="00EA7F89">
        <w:rPr>
          <w:bCs/>
        </w:rPr>
        <w:t>.</w:t>
      </w:r>
    </w:p>
    <w:p w:rsidR="003779FE" w:rsidRDefault="003779FE" w:rsidP="00EA7F89">
      <w:pPr>
        <w:ind w:firstLine="709"/>
        <w:jc w:val="both"/>
        <w:rPr>
          <w:bCs/>
        </w:rPr>
      </w:pPr>
      <w:r>
        <w:rPr>
          <w:bCs/>
        </w:rPr>
        <w:t xml:space="preserve">Регламент </w:t>
      </w:r>
      <w:r w:rsidR="00EA7F89">
        <w:rPr>
          <w:bCs/>
        </w:rPr>
        <w:t xml:space="preserve">носит общий характер и может быть </w:t>
      </w:r>
      <w:r>
        <w:rPr>
          <w:bCs/>
        </w:rPr>
        <w:t xml:space="preserve"> адапт</w:t>
      </w:r>
      <w:r w:rsidR="00EA7F89">
        <w:rPr>
          <w:bCs/>
        </w:rPr>
        <w:t>ирован</w:t>
      </w:r>
      <w:r>
        <w:rPr>
          <w:bCs/>
        </w:rPr>
        <w:t xml:space="preserve"> для </w:t>
      </w:r>
      <w:r w:rsidR="00EA7F89">
        <w:rPr>
          <w:bCs/>
        </w:rPr>
        <w:t>работы над конкретным выпуском в конкретный год издания</w:t>
      </w:r>
      <w:r w:rsidR="00B87B47">
        <w:rPr>
          <w:bCs/>
        </w:rPr>
        <w:t xml:space="preserve"> или быть использова</w:t>
      </w:r>
      <w:r w:rsidR="00FB1FF4">
        <w:rPr>
          <w:bCs/>
        </w:rPr>
        <w:t>н</w:t>
      </w:r>
      <w:r w:rsidR="00B87B47">
        <w:rPr>
          <w:bCs/>
        </w:rPr>
        <w:t>ным в общем виде</w:t>
      </w:r>
      <w:r w:rsidR="00EA7F89">
        <w:rPr>
          <w:bCs/>
        </w:rPr>
        <w:t>.</w:t>
      </w:r>
    </w:p>
    <w:p w:rsidR="003173E6" w:rsidRDefault="00B87B47" w:rsidP="00A66265">
      <w:pPr>
        <w:ind w:firstLine="709"/>
        <w:jc w:val="both"/>
        <w:rPr>
          <w:bCs/>
        </w:rPr>
      </w:pPr>
      <w:r>
        <w:rPr>
          <w:bCs/>
        </w:rPr>
        <w:t xml:space="preserve">Регламент </w:t>
      </w:r>
      <w:r w:rsidR="003173E6">
        <w:rPr>
          <w:bCs/>
        </w:rPr>
        <w:t>включается в приказ</w:t>
      </w:r>
      <w:r w:rsidR="0013080B">
        <w:rPr>
          <w:bCs/>
        </w:rPr>
        <w:t xml:space="preserve"> о </w:t>
      </w:r>
      <w:r w:rsidR="00EA7F89">
        <w:rPr>
          <w:bCs/>
        </w:rPr>
        <w:t xml:space="preserve">подготовке и </w:t>
      </w:r>
      <w:r w:rsidR="00EA7F89" w:rsidRPr="00EA7F89">
        <w:rPr>
          <w:bCs/>
        </w:rPr>
        <w:t xml:space="preserve">публикации </w:t>
      </w:r>
      <w:r w:rsidR="00EA7F89">
        <w:rPr>
          <w:bCs/>
        </w:rPr>
        <w:t xml:space="preserve">соответствующего </w:t>
      </w:r>
      <w:r w:rsidR="00EA7F89" w:rsidRPr="00EA7F89">
        <w:rPr>
          <w:bCs/>
        </w:rPr>
        <w:t>выпуск</w:t>
      </w:r>
      <w:r w:rsidR="00EA7F89">
        <w:rPr>
          <w:bCs/>
        </w:rPr>
        <w:t>а</w:t>
      </w:r>
      <w:r w:rsidR="00EA7F89" w:rsidRPr="00EA7F89">
        <w:rPr>
          <w:bCs/>
        </w:rPr>
        <w:t xml:space="preserve">  Ежегодного научно-методического альманаха ГБОУ СОШ №72</w:t>
      </w:r>
      <w:r w:rsidR="00FB1FF4">
        <w:rPr>
          <w:bCs/>
        </w:rPr>
        <w:t xml:space="preserve"> </w:t>
      </w:r>
      <w:r w:rsidR="00EA7F89" w:rsidRPr="00EA7F89">
        <w:rPr>
          <w:bCs/>
        </w:rPr>
        <w:t>Калининского района Санкт-Петербурга</w:t>
      </w:r>
      <w:r w:rsidR="0013080B">
        <w:rPr>
          <w:bCs/>
        </w:rPr>
        <w:t xml:space="preserve"> в качестве приложения 2.</w:t>
      </w:r>
    </w:p>
    <w:p w:rsidR="003779FE" w:rsidRDefault="003779FE" w:rsidP="003779FE">
      <w:pPr>
        <w:jc w:val="both"/>
        <w:rPr>
          <w:bCs/>
        </w:rPr>
      </w:pPr>
    </w:p>
    <w:p w:rsidR="003779FE" w:rsidRDefault="003779FE" w:rsidP="003779FE">
      <w:pPr>
        <w:jc w:val="both"/>
        <w:rPr>
          <w:b/>
          <w:bCs/>
        </w:rPr>
      </w:pPr>
    </w:p>
    <w:p w:rsidR="003779FE" w:rsidRDefault="003779FE" w:rsidP="003173E6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173E6">
        <w:rPr>
          <w:b/>
          <w:bCs/>
        </w:rPr>
        <w:t>П</w:t>
      </w:r>
      <w:r w:rsidR="00442476">
        <w:rPr>
          <w:b/>
          <w:bCs/>
        </w:rPr>
        <w:t xml:space="preserve">одготовка </w:t>
      </w:r>
      <w:r w:rsidR="00EA7F89">
        <w:rPr>
          <w:b/>
          <w:bCs/>
        </w:rPr>
        <w:t>выпуска</w:t>
      </w:r>
      <w:r w:rsidR="00442476">
        <w:rPr>
          <w:b/>
          <w:bCs/>
        </w:rPr>
        <w:t xml:space="preserve"> и </w:t>
      </w:r>
      <w:r w:rsidR="006F6EAE">
        <w:rPr>
          <w:b/>
          <w:bCs/>
        </w:rPr>
        <w:t xml:space="preserve">общий </w:t>
      </w:r>
      <w:r w:rsidR="00442476">
        <w:rPr>
          <w:b/>
          <w:bCs/>
        </w:rPr>
        <w:t>календарный план этапов</w:t>
      </w:r>
    </w:p>
    <w:p w:rsidR="003173E6" w:rsidRPr="003173E6" w:rsidRDefault="003173E6" w:rsidP="003173E6">
      <w:pPr>
        <w:jc w:val="both"/>
        <w:rPr>
          <w:b/>
          <w:bCs/>
        </w:rPr>
      </w:pPr>
    </w:p>
    <w:p w:rsidR="006F6EAE" w:rsidRDefault="006F6EA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>Тематика годового выпуска Альманаха определяется в конце предыдущего учебного года.</w:t>
      </w:r>
    </w:p>
    <w:p w:rsidR="003779FE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 xml:space="preserve">Подготовка </w:t>
      </w:r>
      <w:r w:rsidR="006F5C00">
        <w:rPr>
          <w:bCs/>
        </w:rPr>
        <w:t>годового выпуска Альманах</w:t>
      </w:r>
      <w:r w:rsidR="00FB1FF4">
        <w:rPr>
          <w:bCs/>
        </w:rPr>
        <w:t>а</w:t>
      </w:r>
      <w:r w:rsidR="006F5C00">
        <w:rPr>
          <w:bCs/>
        </w:rPr>
        <w:t xml:space="preserve"> </w:t>
      </w:r>
      <w:r>
        <w:rPr>
          <w:bCs/>
        </w:rPr>
        <w:t xml:space="preserve">начинается </w:t>
      </w:r>
      <w:r w:rsidR="006F5C00">
        <w:rPr>
          <w:bCs/>
        </w:rPr>
        <w:t>в начале учебного года</w:t>
      </w:r>
      <w:r>
        <w:rPr>
          <w:bCs/>
        </w:rPr>
        <w:t>. В</w:t>
      </w:r>
      <w:r w:rsidR="00FB1FF4">
        <w:rPr>
          <w:bCs/>
        </w:rPr>
        <w:t xml:space="preserve"> </w:t>
      </w:r>
      <w:r w:rsidR="006F5C00">
        <w:rPr>
          <w:bCs/>
        </w:rPr>
        <w:t>в</w:t>
      </w:r>
      <w:r w:rsidR="00FB1FF4">
        <w:rPr>
          <w:bCs/>
        </w:rPr>
        <w:t>ы</w:t>
      </w:r>
      <w:r w:rsidR="006F5C00">
        <w:rPr>
          <w:bCs/>
        </w:rPr>
        <w:t>пусках Альманаха</w:t>
      </w:r>
      <w:r>
        <w:rPr>
          <w:bCs/>
        </w:rPr>
        <w:t xml:space="preserve"> реализуется принцип «коллективной монографии», что определяет тематику и формат отдельных </w:t>
      </w:r>
      <w:r w:rsidR="006F5C00">
        <w:rPr>
          <w:bCs/>
        </w:rPr>
        <w:t>комплексных публикаций</w:t>
      </w:r>
      <w:r>
        <w:rPr>
          <w:bCs/>
        </w:rPr>
        <w:t xml:space="preserve"> участников. </w:t>
      </w:r>
    </w:p>
    <w:p w:rsidR="006F5C00" w:rsidRDefault="003779FE" w:rsidP="006F5C00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 xml:space="preserve">За общую концепцию </w:t>
      </w:r>
      <w:r w:rsidR="00442476">
        <w:rPr>
          <w:bCs/>
        </w:rPr>
        <w:t>выпуска Альманаха</w:t>
      </w:r>
      <w:r>
        <w:rPr>
          <w:bCs/>
        </w:rPr>
        <w:t xml:space="preserve"> и сбалансированность содержательных аспектов </w:t>
      </w:r>
      <w:r w:rsidR="00442476">
        <w:rPr>
          <w:bCs/>
        </w:rPr>
        <w:t>публикаций</w:t>
      </w:r>
      <w:r>
        <w:rPr>
          <w:bCs/>
        </w:rPr>
        <w:t xml:space="preserve"> отдельных </w:t>
      </w:r>
      <w:r w:rsidR="00442476">
        <w:rPr>
          <w:bCs/>
        </w:rPr>
        <w:t>авторов</w:t>
      </w:r>
      <w:r>
        <w:rPr>
          <w:bCs/>
        </w:rPr>
        <w:t xml:space="preserve"> отвечают  </w:t>
      </w:r>
      <w:r w:rsidR="006F5C00">
        <w:rPr>
          <w:bCs/>
        </w:rPr>
        <w:t>главный редактор Альманаха</w:t>
      </w:r>
      <w:r>
        <w:rPr>
          <w:bCs/>
        </w:rPr>
        <w:t xml:space="preserve"> и </w:t>
      </w:r>
      <w:r w:rsidR="006F5C00">
        <w:rPr>
          <w:bCs/>
        </w:rPr>
        <w:t>ответственный редактор выпуска</w:t>
      </w:r>
      <w:r>
        <w:rPr>
          <w:bCs/>
        </w:rPr>
        <w:t>.</w:t>
      </w:r>
      <w:r w:rsidR="00FB1FF4">
        <w:rPr>
          <w:bCs/>
        </w:rPr>
        <w:t xml:space="preserve"> </w:t>
      </w:r>
      <w:r w:rsidR="00442476">
        <w:rPr>
          <w:bCs/>
        </w:rPr>
        <w:t>Главный редактор Альманаха и ответственный редактор выпуска о</w:t>
      </w:r>
      <w:r w:rsidR="006F5C00">
        <w:rPr>
          <w:bCs/>
        </w:rPr>
        <w:t>пределя</w:t>
      </w:r>
      <w:r w:rsidR="00442476">
        <w:rPr>
          <w:bCs/>
        </w:rPr>
        <w:t>ют</w:t>
      </w:r>
      <w:r w:rsidR="006F5C00">
        <w:rPr>
          <w:bCs/>
        </w:rPr>
        <w:t xml:space="preserve"> состав редакционного совета выпуска, назначают эксперт</w:t>
      </w:r>
      <w:r w:rsidR="00442476">
        <w:rPr>
          <w:bCs/>
        </w:rPr>
        <w:t>ов</w:t>
      </w:r>
      <w:r w:rsidR="006F5C00">
        <w:rPr>
          <w:bCs/>
        </w:rPr>
        <w:t>/консультант</w:t>
      </w:r>
      <w:r w:rsidR="00442476">
        <w:rPr>
          <w:bCs/>
        </w:rPr>
        <w:t>ов</w:t>
      </w:r>
      <w:r w:rsidR="006F5C00">
        <w:rPr>
          <w:bCs/>
        </w:rPr>
        <w:t xml:space="preserve"> по содержательной и технической стороне подготовки авторских материалов. </w:t>
      </w:r>
    </w:p>
    <w:p w:rsidR="006F5C00" w:rsidRDefault="006F5C00" w:rsidP="006F5C00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>Заявки на участие в Альманахе принимаются главным редактором и отв</w:t>
      </w:r>
      <w:r w:rsidR="00FB1FF4">
        <w:rPr>
          <w:bCs/>
        </w:rPr>
        <w:t xml:space="preserve">етственным редактором выпуска </w:t>
      </w:r>
      <w:r>
        <w:rPr>
          <w:bCs/>
        </w:rPr>
        <w:t xml:space="preserve">в ноябре текущего </w:t>
      </w:r>
      <w:r w:rsidR="006F6EAE">
        <w:rPr>
          <w:bCs/>
        </w:rPr>
        <w:t xml:space="preserve">учебного </w:t>
      </w:r>
      <w:r w:rsidR="00FB1FF4">
        <w:rPr>
          <w:bCs/>
        </w:rPr>
        <w:t xml:space="preserve">года </w:t>
      </w:r>
      <w:r>
        <w:rPr>
          <w:bCs/>
        </w:rPr>
        <w:t>по электронной почте и обобщаются в проспекте.</w:t>
      </w:r>
    </w:p>
    <w:p w:rsidR="003779FE" w:rsidRDefault="006F5C00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 xml:space="preserve">Редакционный совет </w:t>
      </w:r>
      <w:r w:rsidR="006F6EAE">
        <w:rPr>
          <w:bCs/>
        </w:rPr>
        <w:t xml:space="preserve">в декабре-январе  текущего учебного года   </w:t>
      </w:r>
      <w:r>
        <w:rPr>
          <w:bCs/>
        </w:rPr>
        <w:t>утверждает состав комплекс</w:t>
      </w:r>
      <w:r w:rsidR="006131F8">
        <w:rPr>
          <w:bCs/>
        </w:rPr>
        <w:t>н</w:t>
      </w:r>
      <w:r>
        <w:rPr>
          <w:bCs/>
        </w:rPr>
        <w:t>ой публикации</w:t>
      </w:r>
      <w:r w:rsidR="006131F8">
        <w:rPr>
          <w:bCs/>
        </w:rPr>
        <w:t xml:space="preserve"> авторов и составляет пакет рекомендаций по оформлению текстов и сопроводительных материалов</w:t>
      </w:r>
      <w:r w:rsidR="000638DC">
        <w:rPr>
          <w:bCs/>
        </w:rPr>
        <w:t>.</w:t>
      </w:r>
    </w:p>
    <w:p w:rsidR="006131F8" w:rsidRDefault="006131F8" w:rsidP="006131F8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>Первичные тексты комплексных публикаций авторов принимаются главным редактором и ответственным редактором выпуска  по электронной почте и обобщаются в проспекте.</w:t>
      </w:r>
    </w:p>
    <w:p w:rsidR="006131F8" w:rsidRPr="00845A53" w:rsidRDefault="006131F8" w:rsidP="006131F8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lastRenderedPageBreak/>
        <w:t xml:space="preserve">Формирование проспекта - структуры выпуска производится редакционным советом на основании поступивших заявок и первичных текстов в январе текущего учебного года, ресурс  – совместный документ </w:t>
      </w:r>
      <w:r>
        <w:rPr>
          <w:bCs/>
          <w:lang w:val="en-US"/>
        </w:rPr>
        <w:t>Google</w:t>
      </w:r>
      <w:r>
        <w:rPr>
          <w:bCs/>
        </w:rPr>
        <w:t xml:space="preserve">. </w:t>
      </w:r>
    </w:p>
    <w:p w:rsidR="006131F8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 w:rsidRPr="006131F8">
        <w:rPr>
          <w:bCs/>
        </w:rPr>
        <w:t xml:space="preserve">Подготовка  материалов  конференции   ведется в совместных документах </w:t>
      </w:r>
      <w:r w:rsidRPr="006131F8">
        <w:rPr>
          <w:bCs/>
          <w:lang w:val="en-US"/>
        </w:rPr>
        <w:t>Google</w:t>
      </w:r>
      <w:r w:rsidRPr="006131F8">
        <w:rPr>
          <w:bCs/>
        </w:rPr>
        <w:t xml:space="preserve"> и в индивидуальной электронной переписке с </w:t>
      </w:r>
      <w:r w:rsidR="006131F8">
        <w:rPr>
          <w:bCs/>
        </w:rPr>
        <w:t xml:space="preserve">главным редактором и ответственным редактором выпуска  </w:t>
      </w:r>
      <w:r w:rsidR="00442476">
        <w:rPr>
          <w:bCs/>
        </w:rPr>
        <w:t>в феврале – марте текущего учебного года.</w:t>
      </w:r>
    </w:p>
    <w:p w:rsidR="003779FE" w:rsidRPr="006131F8" w:rsidRDefault="00442476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>Члены редакционного совета, назн</w:t>
      </w:r>
      <w:r w:rsidR="00FB1FF4">
        <w:rPr>
          <w:bCs/>
        </w:rPr>
        <w:t xml:space="preserve">аченные консультанты и эксперты, </w:t>
      </w:r>
      <w:r>
        <w:rPr>
          <w:bCs/>
        </w:rPr>
        <w:t xml:space="preserve">работают с авторами в </w:t>
      </w:r>
      <w:r w:rsidR="006F6EAE">
        <w:rPr>
          <w:bCs/>
        </w:rPr>
        <w:t>феврале-марте</w:t>
      </w:r>
      <w:r>
        <w:rPr>
          <w:bCs/>
        </w:rPr>
        <w:t xml:space="preserve"> текущего учебного года</w:t>
      </w:r>
      <w:r w:rsidR="006F6EAE">
        <w:rPr>
          <w:bCs/>
        </w:rPr>
        <w:t xml:space="preserve"> по мере необходимости</w:t>
      </w:r>
      <w:r>
        <w:rPr>
          <w:bCs/>
        </w:rPr>
        <w:t>.</w:t>
      </w:r>
      <w:r w:rsidR="006F6EAE">
        <w:rPr>
          <w:bCs/>
        </w:rPr>
        <w:t xml:space="preserve"> В апреле принимается окончательно</w:t>
      </w:r>
      <w:r w:rsidR="00FB1FF4">
        <w:rPr>
          <w:bCs/>
        </w:rPr>
        <w:t>е</w:t>
      </w:r>
      <w:r w:rsidR="006F6EAE">
        <w:rPr>
          <w:bCs/>
        </w:rPr>
        <w:t xml:space="preserve"> решение о публикации материалов в выпуске Альманаха или отказе автору в публикации.</w:t>
      </w:r>
    </w:p>
    <w:p w:rsidR="006F5C00" w:rsidRDefault="006F5C00" w:rsidP="006F5C00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 xml:space="preserve">Публикация выпуска Альманаха </w:t>
      </w:r>
      <w:r w:rsidR="006F6EAE">
        <w:rPr>
          <w:bCs/>
        </w:rPr>
        <w:t xml:space="preserve">(верстка и размещение на портале «Инновации и традиции в общеобразовательной школе») </w:t>
      </w:r>
      <w:r>
        <w:rPr>
          <w:bCs/>
        </w:rPr>
        <w:t>осуществляется в мае-ию</w:t>
      </w:r>
      <w:r w:rsidR="006F6EAE">
        <w:rPr>
          <w:bCs/>
        </w:rPr>
        <w:t>л</w:t>
      </w:r>
      <w:r>
        <w:rPr>
          <w:bCs/>
        </w:rPr>
        <w:t>е учебного года.</w:t>
      </w:r>
    </w:p>
    <w:p w:rsidR="003173E6" w:rsidRDefault="003173E6" w:rsidP="003173E6">
      <w:pPr>
        <w:jc w:val="both"/>
        <w:rPr>
          <w:bCs/>
        </w:rPr>
      </w:pPr>
    </w:p>
    <w:p w:rsidR="003779FE" w:rsidRPr="003173E6" w:rsidRDefault="0015612B" w:rsidP="003173E6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Совместная работа над текстами</w:t>
      </w:r>
      <w:r w:rsidR="003779FE" w:rsidRPr="003173E6">
        <w:rPr>
          <w:b/>
          <w:bCs/>
        </w:rPr>
        <w:t xml:space="preserve"> и сопроводительны</w:t>
      </w:r>
      <w:r>
        <w:rPr>
          <w:b/>
          <w:bCs/>
        </w:rPr>
        <w:t xml:space="preserve">ми </w:t>
      </w:r>
      <w:r w:rsidR="003779FE" w:rsidRPr="003173E6">
        <w:rPr>
          <w:b/>
          <w:bCs/>
        </w:rPr>
        <w:t>материал</w:t>
      </w:r>
      <w:r>
        <w:rPr>
          <w:b/>
          <w:bCs/>
        </w:rPr>
        <w:t>ами</w:t>
      </w:r>
    </w:p>
    <w:p w:rsidR="003173E6" w:rsidRDefault="003173E6" w:rsidP="003173E6">
      <w:pPr>
        <w:jc w:val="both"/>
        <w:rPr>
          <w:bCs/>
        </w:rPr>
      </w:pPr>
    </w:p>
    <w:p w:rsidR="003779FE" w:rsidRPr="00560377" w:rsidRDefault="003779FE" w:rsidP="003173E6">
      <w:pPr>
        <w:pStyle w:val="a4"/>
        <w:numPr>
          <w:ilvl w:val="0"/>
          <w:numId w:val="2"/>
        </w:numPr>
        <w:ind w:left="284" w:hanging="284"/>
        <w:jc w:val="both"/>
        <w:rPr>
          <w:bCs/>
          <w:vanish/>
        </w:rPr>
      </w:pPr>
    </w:p>
    <w:p w:rsidR="003779FE" w:rsidRPr="00560377" w:rsidRDefault="003779FE" w:rsidP="003173E6">
      <w:pPr>
        <w:pStyle w:val="a4"/>
        <w:numPr>
          <w:ilvl w:val="0"/>
          <w:numId w:val="2"/>
        </w:numPr>
        <w:ind w:left="284" w:hanging="284"/>
        <w:jc w:val="both"/>
        <w:rPr>
          <w:bCs/>
          <w:vanish/>
        </w:rPr>
      </w:pPr>
    </w:p>
    <w:p w:rsidR="00FB1FF4" w:rsidRDefault="000638DC" w:rsidP="0015612B">
      <w:pPr>
        <w:numPr>
          <w:ilvl w:val="1"/>
          <w:numId w:val="2"/>
        </w:numPr>
        <w:ind w:left="284" w:hanging="284"/>
        <w:jc w:val="both"/>
        <w:rPr>
          <w:bCs/>
        </w:rPr>
      </w:pPr>
      <w:r w:rsidRPr="00FB1FF4">
        <w:rPr>
          <w:bCs/>
        </w:rPr>
        <w:t xml:space="preserve">Главный редактор и ответственный редактор выпуска размещают в совместных документах вспомогательные и опорные материалы для авторов Альманаха. </w:t>
      </w:r>
    </w:p>
    <w:p w:rsidR="000638DC" w:rsidRPr="00FB1FF4" w:rsidRDefault="000638DC" w:rsidP="003173E6">
      <w:pPr>
        <w:numPr>
          <w:ilvl w:val="1"/>
          <w:numId w:val="2"/>
        </w:numPr>
        <w:ind w:left="284" w:hanging="284"/>
        <w:jc w:val="both"/>
        <w:rPr>
          <w:bCs/>
        </w:rPr>
      </w:pPr>
      <w:r w:rsidRPr="00FB1FF4">
        <w:rPr>
          <w:bCs/>
        </w:rPr>
        <w:t>Ход работы над текстами и сопроводительными материалами</w:t>
      </w:r>
      <w:r w:rsidR="00FB1FF4" w:rsidRPr="00FB1FF4">
        <w:rPr>
          <w:bCs/>
        </w:rPr>
        <w:t xml:space="preserve"> отмечается главным редактором и</w:t>
      </w:r>
      <w:r w:rsidRPr="00FB1FF4">
        <w:rPr>
          <w:bCs/>
        </w:rPr>
        <w:t xml:space="preserve"> ответственным редактором выпуска в совместном докуме</w:t>
      </w:r>
      <w:r w:rsidR="00FB1FF4">
        <w:rPr>
          <w:bCs/>
        </w:rPr>
        <w:t xml:space="preserve">нте, доступном всем авторам и </w:t>
      </w:r>
      <w:r w:rsidRPr="00FB1FF4">
        <w:rPr>
          <w:bCs/>
        </w:rPr>
        <w:t>содержит сс</w:t>
      </w:r>
      <w:r w:rsidR="00FB1FF4">
        <w:rPr>
          <w:bCs/>
        </w:rPr>
        <w:t xml:space="preserve">ылки на все материалы выпуска. </w:t>
      </w:r>
    </w:p>
    <w:p w:rsidR="000638DC" w:rsidRDefault="0015612B" w:rsidP="003173E6">
      <w:pPr>
        <w:numPr>
          <w:ilvl w:val="1"/>
          <w:numId w:val="2"/>
        </w:numPr>
        <w:ind w:left="284" w:hanging="284"/>
        <w:jc w:val="both"/>
        <w:rPr>
          <w:bCs/>
        </w:rPr>
      </w:pPr>
      <w:r w:rsidRPr="00FB1FF4">
        <w:rPr>
          <w:bCs/>
        </w:rPr>
        <w:t xml:space="preserve">При написании текстов авторы руководствуются </w:t>
      </w:r>
      <w:r w:rsidR="00B87B47" w:rsidRPr="00FB1FF4">
        <w:rPr>
          <w:bCs/>
        </w:rPr>
        <w:t xml:space="preserve">общими </w:t>
      </w:r>
      <w:r w:rsidRPr="00FB1FF4">
        <w:rPr>
          <w:bCs/>
        </w:rPr>
        <w:t>рекомендациями и правилами для участников Альманаха, опубликованными на портале «Инновации и традици</w:t>
      </w:r>
      <w:r w:rsidR="00FB1FF4">
        <w:rPr>
          <w:bCs/>
        </w:rPr>
        <w:t>и в общеобразовательной школе».</w:t>
      </w:r>
      <w:r w:rsidRPr="00FB1FF4">
        <w:rPr>
          <w:bCs/>
        </w:rPr>
        <w:t xml:space="preserve"> </w:t>
      </w:r>
    </w:p>
    <w:p w:rsidR="0015612B" w:rsidRPr="0015612B" w:rsidRDefault="006F6EAE" w:rsidP="003173E6">
      <w:pPr>
        <w:numPr>
          <w:ilvl w:val="1"/>
          <w:numId w:val="2"/>
        </w:numPr>
        <w:ind w:left="284" w:hanging="284"/>
        <w:jc w:val="both"/>
        <w:rPr>
          <w:color w:val="222222"/>
        </w:rPr>
      </w:pPr>
      <w:r w:rsidRPr="0015612B">
        <w:rPr>
          <w:bCs/>
        </w:rPr>
        <w:t>Автор</w:t>
      </w:r>
      <w:r w:rsidR="00FB1FF4">
        <w:rPr>
          <w:bCs/>
        </w:rPr>
        <w:t xml:space="preserve"> </w:t>
      </w:r>
      <w:r w:rsidR="0015612B" w:rsidRPr="0015612B">
        <w:rPr>
          <w:bCs/>
        </w:rPr>
        <w:t xml:space="preserve">размещает свой </w:t>
      </w:r>
      <w:r w:rsidR="003779FE" w:rsidRPr="0015612B">
        <w:rPr>
          <w:bCs/>
        </w:rPr>
        <w:t xml:space="preserve"> первичный материал</w:t>
      </w:r>
      <w:r w:rsidR="0015612B" w:rsidRPr="0015612B">
        <w:rPr>
          <w:bCs/>
        </w:rPr>
        <w:t xml:space="preserve"> в совместных документах, делает его доступным по ссылке для всех и предоставляет к нему доступ главному редактору, отв</w:t>
      </w:r>
      <w:r w:rsidR="00FB1FF4">
        <w:rPr>
          <w:bCs/>
        </w:rPr>
        <w:t xml:space="preserve">етственному редактору выпуска и </w:t>
      </w:r>
      <w:r w:rsidR="003779FE" w:rsidRPr="0015612B">
        <w:rPr>
          <w:bCs/>
        </w:rPr>
        <w:t>внутренним эксперт</w:t>
      </w:r>
      <w:r w:rsidR="0015612B" w:rsidRPr="0015612B">
        <w:rPr>
          <w:bCs/>
        </w:rPr>
        <w:t>а</w:t>
      </w:r>
      <w:r w:rsidR="003779FE" w:rsidRPr="0015612B">
        <w:rPr>
          <w:bCs/>
        </w:rPr>
        <w:t>м/куратор</w:t>
      </w:r>
      <w:r w:rsidR="0015612B" w:rsidRPr="0015612B">
        <w:rPr>
          <w:bCs/>
        </w:rPr>
        <w:t>а</w:t>
      </w:r>
      <w:r w:rsidR="003779FE" w:rsidRPr="0015612B">
        <w:rPr>
          <w:bCs/>
        </w:rPr>
        <w:t xml:space="preserve">м, </w:t>
      </w:r>
      <w:r w:rsidR="0015612B" w:rsidRPr="0015612B">
        <w:rPr>
          <w:bCs/>
        </w:rPr>
        <w:t xml:space="preserve"> содержательной и технической помощью и консультацией которых</w:t>
      </w:r>
      <w:r w:rsidR="003779FE" w:rsidRPr="0015612B">
        <w:rPr>
          <w:bCs/>
        </w:rPr>
        <w:t xml:space="preserve"> имеет возможность воспользоваться</w:t>
      </w:r>
      <w:r w:rsidR="0015612B">
        <w:rPr>
          <w:bCs/>
        </w:rPr>
        <w:t>.</w:t>
      </w:r>
    </w:p>
    <w:p w:rsidR="003779FE" w:rsidRPr="0015612B" w:rsidRDefault="0015612B" w:rsidP="003173E6">
      <w:pPr>
        <w:numPr>
          <w:ilvl w:val="1"/>
          <w:numId w:val="2"/>
        </w:numPr>
        <w:ind w:left="284" w:hanging="284"/>
        <w:jc w:val="both"/>
        <w:rPr>
          <w:color w:val="222222"/>
        </w:rPr>
      </w:pPr>
      <w:r>
        <w:rPr>
          <w:bCs/>
        </w:rPr>
        <w:t>Авторы</w:t>
      </w:r>
      <w:r w:rsidR="003779FE" w:rsidRPr="0015612B">
        <w:rPr>
          <w:bCs/>
        </w:rPr>
        <w:t xml:space="preserve"> гарантируют аутентичность и оригинальность  авторского текста,  корректность  в использовании сторонних материалов с указанием  источников цитирования и источников графического материала.</w:t>
      </w:r>
    </w:p>
    <w:p w:rsidR="003173E6" w:rsidRPr="00C074AC" w:rsidRDefault="003173E6" w:rsidP="003173E6">
      <w:pPr>
        <w:jc w:val="both"/>
        <w:rPr>
          <w:color w:val="222222"/>
        </w:rPr>
      </w:pPr>
    </w:p>
    <w:p w:rsidR="003779FE" w:rsidRPr="003173E6" w:rsidRDefault="003779FE" w:rsidP="003173E6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173E6">
        <w:rPr>
          <w:b/>
          <w:bCs/>
        </w:rPr>
        <w:t>Публикация материалов</w:t>
      </w:r>
    </w:p>
    <w:p w:rsidR="003173E6" w:rsidRDefault="003173E6" w:rsidP="003173E6">
      <w:pPr>
        <w:jc w:val="both"/>
        <w:rPr>
          <w:bCs/>
        </w:rPr>
      </w:pPr>
    </w:p>
    <w:p w:rsidR="00A000BA" w:rsidRPr="00A000BA" w:rsidRDefault="00A000BA" w:rsidP="00A000BA">
      <w:pPr>
        <w:pStyle w:val="a4"/>
        <w:numPr>
          <w:ilvl w:val="0"/>
          <w:numId w:val="4"/>
        </w:numPr>
        <w:jc w:val="both"/>
        <w:rPr>
          <w:bCs/>
          <w:vanish/>
        </w:rPr>
      </w:pPr>
    </w:p>
    <w:p w:rsidR="00A000BA" w:rsidRPr="00A000BA" w:rsidRDefault="00A000BA" w:rsidP="00A000BA">
      <w:pPr>
        <w:pStyle w:val="a4"/>
        <w:numPr>
          <w:ilvl w:val="0"/>
          <w:numId w:val="4"/>
        </w:numPr>
        <w:jc w:val="both"/>
        <w:rPr>
          <w:bCs/>
          <w:vanish/>
        </w:rPr>
      </w:pPr>
    </w:p>
    <w:p w:rsidR="00A000BA" w:rsidRPr="00A000BA" w:rsidRDefault="00A000BA" w:rsidP="00A000BA">
      <w:pPr>
        <w:pStyle w:val="a4"/>
        <w:numPr>
          <w:ilvl w:val="0"/>
          <w:numId w:val="4"/>
        </w:numPr>
        <w:jc w:val="both"/>
        <w:rPr>
          <w:bCs/>
          <w:vanish/>
        </w:rPr>
      </w:pPr>
    </w:p>
    <w:p w:rsidR="00FB1FF4" w:rsidRDefault="003779FE" w:rsidP="00FB1FF4">
      <w:pPr>
        <w:numPr>
          <w:ilvl w:val="1"/>
          <w:numId w:val="4"/>
        </w:numPr>
        <w:ind w:left="432"/>
        <w:jc w:val="both"/>
        <w:rPr>
          <w:bCs/>
        </w:rPr>
      </w:pPr>
      <w:r w:rsidRPr="00BD2447">
        <w:rPr>
          <w:bCs/>
        </w:rPr>
        <w:t xml:space="preserve">Все </w:t>
      </w:r>
      <w:r w:rsidR="00A000BA">
        <w:rPr>
          <w:bCs/>
        </w:rPr>
        <w:t xml:space="preserve">авторские </w:t>
      </w:r>
      <w:r w:rsidRPr="00BD2447">
        <w:rPr>
          <w:bCs/>
        </w:rPr>
        <w:t xml:space="preserve">материалы </w:t>
      </w:r>
      <w:r w:rsidR="00461510">
        <w:rPr>
          <w:bCs/>
        </w:rPr>
        <w:t>вычитываются редакторами и корректорами,</w:t>
      </w:r>
      <w:r w:rsidR="00A000BA">
        <w:rPr>
          <w:bCs/>
        </w:rPr>
        <w:t xml:space="preserve"> верстаются и </w:t>
      </w:r>
      <w:r w:rsidRPr="00BD2447">
        <w:rPr>
          <w:bCs/>
        </w:rPr>
        <w:t xml:space="preserve"> публикуются  в</w:t>
      </w:r>
      <w:r w:rsidR="00A000BA">
        <w:rPr>
          <w:bCs/>
        </w:rPr>
        <w:t xml:space="preserve"> соответствующем выпуске в</w:t>
      </w:r>
      <w:r w:rsidRPr="00BD2447">
        <w:rPr>
          <w:bCs/>
        </w:rPr>
        <w:t xml:space="preserve"> разделе </w:t>
      </w:r>
      <w:r>
        <w:rPr>
          <w:bCs/>
        </w:rPr>
        <w:t>«</w:t>
      </w:r>
      <w:r w:rsidR="00A000BA">
        <w:rPr>
          <w:bCs/>
        </w:rPr>
        <w:t>Ежегодный научно-методический альманах</w:t>
      </w:r>
      <w:r>
        <w:rPr>
          <w:bCs/>
        </w:rPr>
        <w:t>»</w:t>
      </w:r>
      <w:r w:rsidRPr="00BD2447">
        <w:rPr>
          <w:bCs/>
        </w:rPr>
        <w:t xml:space="preserve"> портал</w:t>
      </w:r>
      <w:r w:rsidR="00A000BA">
        <w:rPr>
          <w:bCs/>
        </w:rPr>
        <w:t>а</w:t>
      </w:r>
      <w:r w:rsidR="00FB1FF4">
        <w:rPr>
          <w:bCs/>
        </w:rPr>
        <w:t xml:space="preserve"> </w:t>
      </w:r>
      <w:r w:rsidR="00A000BA">
        <w:rPr>
          <w:bCs/>
        </w:rPr>
        <w:t xml:space="preserve">«Инновации и традиции в общеобразовательной школе» </w:t>
      </w:r>
      <w:r>
        <w:rPr>
          <w:bCs/>
        </w:rPr>
        <w:t>(</w:t>
      </w:r>
      <w:hyperlink r:id="rId5" w:history="1">
        <w:r w:rsidRPr="00E04AB5">
          <w:rPr>
            <w:rStyle w:val="a3"/>
          </w:rPr>
          <w:t>http://portfolio.schule72spb.ru/ru/</w:t>
        </w:r>
      </w:hyperlink>
      <w:r w:rsidRPr="00E04AB5">
        <w:rPr>
          <w:rStyle w:val="a3"/>
        </w:rPr>
        <w:t>)</w:t>
      </w:r>
      <w:r w:rsidR="00FB1FF4">
        <w:rPr>
          <w:rStyle w:val="a3"/>
        </w:rPr>
        <w:t xml:space="preserve"> </w:t>
      </w:r>
      <w:r w:rsidR="00461510">
        <w:rPr>
          <w:bCs/>
        </w:rPr>
        <w:t>в мае-июле текущего учебного года.</w:t>
      </w:r>
    </w:p>
    <w:p w:rsidR="003779FE" w:rsidRPr="00FB1FF4" w:rsidRDefault="0066085D" w:rsidP="00FB1FF4">
      <w:pPr>
        <w:numPr>
          <w:ilvl w:val="1"/>
          <w:numId w:val="4"/>
        </w:numPr>
        <w:ind w:left="432"/>
        <w:jc w:val="both"/>
        <w:rPr>
          <w:bCs/>
        </w:rPr>
      </w:pPr>
      <w:r w:rsidRPr="00FB1FF4">
        <w:rPr>
          <w:bCs/>
        </w:rPr>
        <w:t xml:space="preserve">После завершения публикации всего выпуска в открытой сети </w:t>
      </w:r>
      <w:r w:rsidR="00DB2AAB" w:rsidRPr="00FB1FF4">
        <w:rPr>
          <w:bCs/>
        </w:rPr>
        <w:t xml:space="preserve">(не позднее сентября следующего учебного года) </w:t>
      </w:r>
      <w:r w:rsidRPr="00FB1FF4">
        <w:rPr>
          <w:bCs/>
        </w:rPr>
        <w:t>а</w:t>
      </w:r>
      <w:r w:rsidR="00A000BA" w:rsidRPr="00FB1FF4">
        <w:rPr>
          <w:bCs/>
        </w:rPr>
        <w:t>вторы</w:t>
      </w:r>
      <w:r w:rsidR="003779FE" w:rsidRPr="00FB1FF4">
        <w:rPr>
          <w:bCs/>
        </w:rPr>
        <w:t xml:space="preserve">   получают сертификаты и свидетельства о публикации авторских материалов</w:t>
      </w:r>
      <w:proofErr w:type="gramStart"/>
      <w:r w:rsidR="00FB1FF4">
        <w:rPr>
          <w:bCs/>
        </w:rPr>
        <w:t>.</w:t>
      </w:r>
      <w:proofErr w:type="gramEnd"/>
      <w:r w:rsidR="00FB1FF4">
        <w:rPr>
          <w:bCs/>
        </w:rPr>
        <w:t xml:space="preserve"> </w:t>
      </w:r>
      <w:r w:rsidR="00461510">
        <w:t>(</w:t>
      </w:r>
      <w:proofErr w:type="gramStart"/>
      <w:r w:rsidR="00461510">
        <w:t>с</w:t>
      </w:r>
      <w:proofErr w:type="gramEnd"/>
      <w:r w:rsidR="00461510">
        <w:t xml:space="preserve">м. образцы в Приложении </w:t>
      </w:r>
      <w:r w:rsidR="00173ACC">
        <w:t>1</w:t>
      </w:r>
      <w:r w:rsidR="00461510">
        <w:t xml:space="preserve"> и Приложении </w:t>
      </w:r>
      <w:r w:rsidR="00173ACC">
        <w:t>2  к  Положению об электронном  периодическом  издании «Ежегодный научно-методический альманах</w:t>
      </w:r>
      <w:r w:rsidR="00FB1FF4">
        <w:t xml:space="preserve"> </w:t>
      </w:r>
      <w:r w:rsidR="00173ACC">
        <w:t>Г</w:t>
      </w:r>
      <w:r w:rsidR="00FB1FF4">
        <w:t>Б</w:t>
      </w:r>
      <w:r w:rsidR="00173ACC">
        <w:t>ОУ СОШ № 72  Калининского района Санкт-Петербурга»</w:t>
      </w:r>
      <w:r w:rsidR="00461510">
        <w:t>).</w:t>
      </w:r>
    </w:p>
    <w:p w:rsidR="003173E6" w:rsidRDefault="003173E6" w:rsidP="003173E6">
      <w:pPr>
        <w:jc w:val="both"/>
        <w:rPr>
          <w:bCs/>
        </w:rPr>
      </w:pPr>
    </w:p>
    <w:p w:rsidR="003779FE" w:rsidRDefault="003779FE" w:rsidP="00461510">
      <w:pPr>
        <w:jc w:val="both"/>
        <w:rPr>
          <w:bCs/>
        </w:rPr>
      </w:pPr>
    </w:p>
    <w:p w:rsidR="00461510" w:rsidRDefault="00461510" w:rsidP="00461510">
      <w:pPr>
        <w:jc w:val="both"/>
        <w:rPr>
          <w:bCs/>
        </w:rPr>
        <w:sectPr w:rsidR="00461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C48" w:rsidRDefault="003A5C48" w:rsidP="00461510">
      <w:pPr>
        <w:jc w:val="both"/>
        <w:rPr>
          <w:bCs/>
        </w:rPr>
        <w:sectPr w:rsidR="003A5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C48" w:rsidRDefault="003A5C48" w:rsidP="00173ACC">
      <w:pPr>
        <w:jc w:val="both"/>
        <w:rPr>
          <w:bCs/>
        </w:rPr>
      </w:pPr>
    </w:p>
    <w:sectPr w:rsidR="003A5C48" w:rsidSect="00173A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4E8"/>
    <w:multiLevelType w:val="multilevel"/>
    <w:tmpl w:val="3D7C37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2FDB"/>
    <w:multiLevelType w:val="multilevel"/>
    <w:tmpl w:val="5EEC0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463A5"/>
    <w:multiLevelType w:val="multilevel"/>
    <w:tmpl w:val="1AAA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B486F"/>
    <w:multiLevelType w:val="multilevel"/>
    <w:tmpl w:val="31840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40702"/>
    <w:multiLevelType w:val="multilevel"/>
    <w:tmpl w:val="26EA3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A6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67348B"/>
    <w:multiLevelType w:val="multilevel"/>
    <w:tmpl w:val="E29E74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D1536"/>
    <w:multiLevelType w:val="multilevel"/>
    <w:tmpl w:val="FBF450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227A8"/>
    <w:multiLevelType w:val="multilevel"/>
    <w:tmpl w:val="09766F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F0324"/>
    <w:multiLevelType w:val="multilevel"/>
    <w:tmpl w:val="34D42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860D9"/>
    <w:multiLevelType w:val="multilevel"/>
    <w:tmpl w:val="3CF4BF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6368D"/>
    <w:multiLevelType w:val="multilevel"/>
    <w:tmpl w:val="0D8E5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04C7B"/>
    <w:multiLevelType w:val="multilevel"/>
    <w:tmpl w:val="94562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B4F59"/>
    <w:multiLevelType w:val="hybridMultilevel"/>
    <w:tmpl w:val="9EBC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9734A"/>
    <w:multiLevelType w:val="multilevel"/>
    <w:tmpl w:val="6FC69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B7C7B"/>
    <w:multiLevelType w:val="multilevel"/>
    <w:tmpl w:val="82FE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C5808"/>
    <w:multiLevelType w:val="multilevel"/>
    <w:tmpl w:val="D5FCD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0E4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956D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1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FE"/>
    <w:rsid w:val="000638DC"/>
    <w:rsid w:val="0013080B"/>
    <w:rsid w:val="0015612B"/>
    <w:rsid w:val="00173ACC"/>
    <w:rsid w:val="00262425"/>
    <w:rsid w:val="00300E0B"/>
    <w:rsid w:val="003173E6"/>
    <w:rsid w:val="00353E71"/>
    <w:rsid w:val="003779FE"/>
    <w:rsid w:val="003A5C48"/>
    <w:rsid w:val="00442476"/>
    <w:rsid w:val="00461510"/>
    <w:rsid w:val="006131F8"/>
    <w:rsid w:val="0066085D"/>
    <w:rsid w:val="006F5C00"/>
    <w:rsid w:val="006F6EAE"/>
    <w:rsid w:val="00A000BA"/>
    <w:rsid w:val="00A614CC"/>
    <w:rsid w:val="00A66265"/>
    <w:rsid w:val="00AB189C"/>
    <w:rsid w:val="00B87B47"/>
    <w:rsid w:val="00DB2AAB"/>
    <w:rsid w:val="00EA7F89"/>
    <w:rsid w:val="00FB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FE"/>
    <w:pPr>
      <w:ind w:left="708"/>
    </w:pPr>
  </w:style>
  <w:style w:type="paragraph" w:customStyle="1" w:styleId="ConsPlusNormal">
    <w:name w:val="ConsPlusNormal"/>
    <w:rsid w:val="00317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A5C4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62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FE"/>
    <w:pPr>
      <w:ind w:left="708"/>
    </w:pPr>
  </w:style>
  <w:style w:type="paragraph" w:customStyle="1" w:styleId="ConsPlusNormal">
    <w:name w:val="ConsPlusNormal"/>
    <w:rsid w:val="00317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A5C4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62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79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folio.schule72spb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Директор</cp:lastModifiedBy>
  <cp:revision>9</cp:revision>
  <dcterms:created xsi:type="dcterms:W3CDTF">2014-05-06T08:08:00Z</dcterms:created>
  <dcterms:modified xsi:type="dcterms:W3CDTF">2014-05-08T10:07:00Z</dcterms:modified>
</cp:coreProperties>
</file>