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7DF2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bookmarkStart w:id="0" w:name="_GoBack"/>
      <w:r>
        <w:rPr>
          <w:b/>
          <w:bCs/>
          <w:color w:val="000001"/>
        </w:rPr>
        <w:t xml:space="preserve"> 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САНКТ-ПЕТЕРБУРГА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</w:t>
      </w:r>
      <w:r>
        <w:rPr>
          <w:b/>
          <w:bCs/>
          <w:color w:val="000001"/>
        </w:rPr>
        <w:t>Е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5 марта 2015 года N 247</w:t>
      </w:r>
    </w:p>
    <w:bookmarkEnd w:id="0"/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w:t>
      </w:r>
    </w:p>
    <w:p w:rsidR="00743B1C" w:rsidRDefault="00743B1C">
      <w:pPr>
        <w:pStyle w:val="HEADERTEXT"/>
        <w:jc w:val="center"/>
        <w:rPr>
          <w:b/>
          <w:bCs/>
          <w:color w:val="000001"/>
        </w:rPr>
      </w:pPr>
    </w:p>
    <w:p w:rsidR="00000000" w:rsidRDefault="00DE7DF2">
      <w:pPr>
        <w:pStyle w:val="FORMATTEXT"/>
        <w:ind w:firstLine="568"/>
        <w:jc w:val="both"/>
      </w:pPr>
      <w:r>
        <w:t>В </w:t>
      </w:r>
      <w:proofErr w:type="gramStart"/>
      <w:r>
        <w:t>соответстви</w:t>
      </w:r>
      <w:r>
        <w:t>и</w:t>
      </w:r>
      <w:proofErr w:type="gramEnd"/>
      <w:r>
        <w:t xml:space="preserve"> со статьей 82-1 Закона Санкт-Петербурга от 09.11.2011 N 728-132 "Социальный кодекс Санкт-Петербурга" Правительство Санкт-Петербурга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jc w:val="both"/>
      </w:pPr>
    </w:p>
    <w:p w:rsidR="00000000" w:rsidRDefault="00DE7DF2">
      <w:pPr>
        <w:pStyle w:val="FORMATTEXT"/>
        <w:jc w:val="both"/>
      </w:pPr>
      <w:r>
        <w:t xml:space="preserve">постановляет: </w:t>
      </w:r>
    </w:p>
    <w:p w:rsidR="00000000" w:rsidRDefault="00DE7DF2">
      <w:pPr>
        <w:pStyle w:val="FORMATTEXT"/>
        <w:ind w:firstLine="568"/>
        <w:jc w:val="both"/>
      </w:pPr>
      <w:r>
        <w:t>1. Утвердить: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1.1. Порядок предоставления дополнительных мер социальной поддержки по обеспечению питан</w:t>
      </w:r>
      <w:r>
        <w:t>ием в государственных образовательных учреждениях (далее - Порядок) согласно приложению N 1.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1.2. 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</w:t>
      </w:r>
      <w:r>
        <w:t>ьных учреждениях, согласно приложению N 2.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1.3. 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приложению N 3.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</w:t>
      </w:r>
      <w:r>
        <w:t> Комитету по образованию в месячный срок: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2.1. Разработать и утвердить документы, предусмотренные Порядком.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2.2. Утвердить положение о комиссии по рассмотрению вопросов о предоставлении питания </w:t>
      </w:r>
      <w:proofErr w:type="gramStart"/>
      <w:r>
        <w:t>обучающимся</w:t>
      </w:r>
      <w:proofErr w:type="gramEnd"/>
      <w:r>
        <w:t>, находящимся в трудной жизненной ситуации, пор</w:t>
      </w:r>
      <w:r>
        <w:t>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 Комитету по социальной политике Санкт-Петербурга в месячный срок определить государственное учреждение Санкт-Петербурга, обес</w:t>
      </w:r>
      <w:r>
        <w:t>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</w:t>
      </w:r>
      <w:r>
        <w:t>ится осуществление указанной деятельности.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 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пункте 5 постан</w:t>
      </w:r>
      <w:r>
        <w:t xml:space="preserve">овления, сохраняют право </w:t>
      </w:r>
      <w:r>
        <w:lastRenderedPageBreak/>
        <w:t>на указанные дополнительные меры социальной поддержки до истечения срока, на который они были назначены.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5. Признать утратившими силу: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постановление Правительства Санкт-Петербурга от 04.06.2009 N 655 "О мерах по реализации Зако</w:t>
      </w:r>
      <w:r>
        <w:t>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постановление Правительства Санкт-Петербурга от 23.03.2011 N 3</w:t>
      </w:r>
      <w:r>
        <w:t>52 "О внесении изменений в постановление Правительства Санкт-Петербурга от 04.06.2009 N 655".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6. 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7. </w:t>
      </w:r>
      <w:proofErr w:type="gramStart"/>
      <w:r>
        <w:t>Контр</w:t>
      </w:r>
      <w:r>
        <w:t>оль за</w:t>
      </w:r>
      <w:proofErr w:type="gramEnd"/>
      <w:r>
        <w:t xml:space="preserve"> выполнением постановления возложить на вице-губернатора Санкт-Петербурга Кириллова В.В.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jc w:val="right"/>
      </w:pPr>
      <w:r>
        <w:t>Губернатор Санкт-Петербурга</w:t>
      </w:r>
    </w:p>
    <w:p w:rsidR="00000000" w:rsidRDefault="00DE7DF2">
      <w:pPr>
        <w:pStyle w:val="FORMATTEXT"/>
        <w:jc w:val="right"/>
      </w:pPr>
      <w:r>
        <w:t xml:space="preserve"> </w:t>
      </w:r>
      <w:proofErr w:type="spellStart"/>
      <w:r>
        <w:t>Г.С.Полтавченко</w:t>
      </w:r>
      <w:proofErr w:type="spellEnd"/>
    </w:p>
    <w:p w:rsidR="00000000" w:rsidRDefault="00DE7DF2">
      <w:pPr>
        <w:pStyle w:val="FORMATTEXT"/>
        <w:jc w:val="right"/>
      </w:pPr>
      <w:r>
        <w:t xml:space="preserve"> </w:t>
      </w:r>
    </w:p>
    <w:p w:rsidR="00000000" w:rsidRDefault="00DE7DF2">
      <w:pPr>
        <w:pStyle w:val="FORMATTEXT"/>
        <w:jc w:val="right"/>
      </w:pPr>
    </w:p>
    <w:p w:rsidR="00000000" w:rsidRDefault="00DE7DF2">
      <w:pPr>
        <w:pStyle w:val="FORMATTEXT"/>
        <w:jc w:val="both"/>
      </w:pPr>
      <w:proofErr w:type="gramStart"/>
      <w:r>
        <w:t xml:space="preserve">Внесен в Реестр </w:t>
      </w:r>
      <w:proofErr w:type="gramEnd"/>
    </w:p>
    <w:p w:rsidR="00000000" w:rsidRDefault="00DE7DF2">
      <w:pPr>
        <w:pStyle w:val="FORMATTEXT"/>
        <w:jc w:val="both"/>
      </w:pPr>
      <w:r>
        <w:t xml:space="preserve">нормативных правовых актов </w:t>
      </w:r>
    </w:p>
    <w:p w:rsidR="00000000" w:rsidRDefault="00DE7DF2">
      <w:pPr>
        <w:pStyle w:val="FORMATTEXT"/>
        <w:jc w:val="both"/>
      </w:pPr>
      <w:r>
        <w:t>Санкт-Петербурга</w:t>
      </w:r>
    </w:p>
    <w:p w:rsidR="00000000" w:rsidRDefault="00DE7DF2">
      <w:pPr>
        <w:pStyle w:val="FORMATTEXT"/>
        <w:jc w:val="both"/>
      </w:pPr>
      <w:r>
        <w:t xml:space="preserve"> 16 марта 2015 года</w:t>
      </w:r>
    </w:p>
    <w:p w:rsidR="00000000" w:rsidRDefault="00DE7DF2">
      <w:pPr>
        <w:pStyle w:val="FORMATTEXT"/>
        <w:jc w:val="both"/>
      </w:pPr>
      <w:r>
        <w:t xml:space="preserve"> Регистрационный N 17731 </w:t>
      </w:r>
    </w:p>
    <w:p w:rsidR="00000000" w:rsidRDefault="00DE7DF2">
      <w:pPr>
        <w:pStyle w:val="FORMATTEXT"/>
        <w:jc w:val="right"/>
      </w:pPr>
    </w:p>
    <w:p w:rsidR="00000000" w:rsidRDefault="00DE7DF2">
      <w:pPr>
        <w:pStyle w:val="FORMATTEXT"/>
        <w:jc w:val="right"/>
      </w:pPr>
      <w:r>
        <w:t>Пр</w:t>
      </w:r>
      <w:r>
        <w:t xml:space="preserve">иложение N 1 </w:t>
      </w:r>
    </w:p>
    <w:p w:rsidR="00000000" w:rsidRDefault="00DE7DF2">
      <w:pPr>
        <w:pStyle w:val="FORMATTEXT"/>
        <w:jc w:val="right"/>
      </w:pPr>
      <w:r>
        <w:t xml:space="preserve">к постановлению Правительства </w:t>
      </w:r>
    </w:p>
    <w:p w:rsidR="00000000" w:rsidRDefault="00DE7DF2">
      <w:pPr>
        <w:pStyle w:val="FORMATTEXT"/>
        <w:jc w:val="right"/>
      </w:pPr>
      <w:r>
        <w:t xml:space="preserve">Санкт-Петербурга </w:t>
      </w:r>
    </w:p>
    <w:p w:rsidR="00000000" w:rsidRDefault="00DE7DF2">
      <w:pPr>
        <w:pStyle w:val="FORMATTEXT"/>
        <w:jc w:val="right"/>
      </w:pPr>
      <w:r>
        <w:t>от 05.03.2015  N 247</w:t>
      </w:r>
    </w:p>
    <w:p w:rsidR="00000000" w:rsidRDefault="00DE7DF2">
      <w:pPr>
        <w:pStyle w:val="FORMATTEXT"/>
        <w:jc w:val="right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Порядок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1. Общие положения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1.1. 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учреждениях, находящихся в ведении исполнительных органов государственной власти Сан</w:t>
      </w:r>
      <w:r>
        <w:t>кт-Петербурга (далее - образовательные учреждения), в соответствии с главой 18 Закона Санкт-Петербурга от 09.11.2011 N 728-132 "Социальный кодекс Санкт-Петербурга" (далее - Закон Санкт-Петербурга).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1.2. В </w:t>
      </w:r>
      <w:proofErr w:type="gramStart"/>
      <w:r>
        <w:t>соответствии</w:t>
      </w:r>
      <w:proofErr w:type="gramEnd"/>
      <w:r>
        <w:t xml:space="preserve"> с настоящим Порядком гражданам, указ</w:t>
      </w:r>
      <w:r>
        <w:t>анным в статье 81 Закона Санкт-Петербурга, предоставляются следующие дополнительные меры социальной поддержки:</w:t>
      </w:r>
    </w:p>
    <w:p w:rsidR="00000000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1.2.1. Предоставление питания в образовательных учреждениях с компенсацией стоимости (части стоимости) питания за счет средств бюджета Санкт-Пе</w:t>
      </w:r>
      <w:r>
        <w:t>тербурга (далее - предоставление питания).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1.2.2. Компенсационная выплата на питание в образовательных учреждениях (далее - компенсационная выплата).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1.3. Доход и состав семьи, учитываемые при определении величины среднедушевого дохода семьи, определяю</w:t>
      </w:r>
      <w:r>
        <w:t>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1.4. Питание в образоват</w:t>
      </w:r>
      <w:r>
        <w:t xml:space="preserve">ельных учреждениях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</w:t>
      </w:r>
      <w:r>
        <w:t>сырья, используемых для приготовления питания, утвержденной Правительством Санкт-Петербурга.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1.5. Компенсационная выплата предоставляется в соответствии с Законом Санкт-Петербурга согласно стоимости питания в образовательных учреждениях, утвержденной Пра</w:t>
      </w:r>
      <w:r>
        <w:t>вительством Санкт-Петербурга.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1.6. В </w:t>
      </w:r>
      <w:proofErr w:type="gramStart"/>
      <w:r>
        <w:t>настоящем</w:t>
      </w:r>
      <w:proofErr w:type="gramEnd"/>
      <w:r>
        <w:t xml:space="preserve"> Порядке используется следующее понятие: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обучающиеся, находящиеся в трудной жизненной ситуации, - обучающиеся общеобразовательных учреждений и профессиональных образовательных учреждений, находящиеся в ситу</w:t>
      </w:r>
      <w:r>
        <w:t>ации, объективно нарушающей жизнедеятельность гражданина, которую он не может преодолеть самостоятельно, в случаях, указанных в разделе 4 настоящего Порядка.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Иные понятия, используемые в настоящем Порядке, применяются в значениях, определенных Законом Са</w:t>
      </w:r>
      <w:r>
        <w:t>нкт-Петербурга.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jc w:val="both"/>
      </w:pPr>
      <w:r>
        <w:t xml:space="preserve">   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Порядок предоставления питания </w:t>
      </w:r>
    </w:p>
    <w:p w:rsidR="00000000" w:rsidRDefault="00DE7DF2">
      <w:pPr>
        <w:pStyle w:val="FORMATTEXT"/>
        <w:ind w:firstLine="568"/>
        <w:jc w:val="both"/>
      </w:pPr>
      <w:r>
        <w:t>2.1. Для предоставления питания родители (законные представители) обучающихся, указанных в пунктах 1-3 статьи 82 Закона Санкт-Петербурга, не достигших 18 лет, ежегодно до 31 мая подают в образоват</w:t>
      </w:r>
      <w:r>
        <w:t>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Обучающиеся, указанные в пунктах 1-3 статьи 82 Закона Санкт-Петербурга, достигшие 18 лет, являющиеся д</w:t>
      </w:r>
      <w:r>
        <w:t>ееспособными, подают заявление N 1 лично или через представителей.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Обучающимся, указанным в пунктах 1-3 статьи 82 Закона Санкт-Петербурга, вновь поступающим в образовательное учреждение в течение учебного года или приобретающим право на предоставление пи</w:t>
      </w:r>
      <w:r>
        <w:t xml:space="preserve">тания в течение учебного года, питание </w:t>
      </w:r>
      <w:proofErr w:type="gramStart"/>
      <w:r>
        <w:t>предоставляется</w:t>
      </w:r>
      <w:proofErr w:type="gramEnd"/>
      <w:r>
        <w:t xml:space="preserve"> начиная с месяца, следующего за месяцем подачи заявления N 1, если </w:t>
      </w:r>
      <w:r>
        <w:lastRenderedPageBreak/>
        <w:t>заявление N 1 подано до 20 числа текущего месяца.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2.2. Одновременно с заявлением N 1 представляются документы, указанные в разделе 5</w:t>
      </w:r>
      <w:r>
        <w:t xml:space="preserve"> настоящего Порядка (далее - документы).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1 в соответствии с абзацем вторым пункта 2.1 настоящего Порядка (далее в настоящем разделе - заявители),</w:t>
      </w:r>
      <w:r>
        <w:t xml:space="preserve"> в случае, если исполнительным органом государственной власти Санкт-Петербурга, в ведении которого находится образовательное учреждение (далее - исполнительный орган), ранее не принималось решение о предоставлении питания </w:t>
      </w:r>
      <w:proofErr w:type="gramStart"/>
      <w:r>
        <w:t>обучающемуся</w:t>
      </w:r>
      <w:proofErr w:type="gramEnd"/>
      <w:r>
        <w:t>. Заявитель вправе пре</w:t>
      </w:r>
      <w:r>
        <w:t>дставить документы по собственной инициативе.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предо</w:t>
      </w:r>
      <w:r>
        <w:t>ставления питания.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</w:t>
      </w:r>
      <w:r>
        <w:t>тоятельств.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2.3. Образовательное учреждение: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2.3.1. Осуществляет прием заявлений N 1 и документов в соответствии с пунктом 2.1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2.3.2. Не позднее 20 числа текущего месяца формирует на основании заявления N 1 и документов список обу</w:t>
      </w:r>
      <w:r>
        <w:t>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В </w:t>
      </w:r>
      <w:proofErr w:type="gramStart"/>
      <w:r>
        <w:t>списке</w:t>
      </w:r>
      <w:proofErr w:type="gramEnd"/>
      <w:r>
        <w:t xml:space="preserve"> обучающихся указываются сведения о документах, поданных </w:t>
      </w:r>
      <w:r>
        <w:t>заявителем, за исключением случая, указанного в абзаце втором пункта 2.2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2.3.3. 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</w:t>
      </w:r>
      <w:r>
        <w:t xml:space="preserve">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2.3.4. Ежемесячно до 5 числа месяца, следующего за отчетным, на</w:t>
      </w:r>
      <w:r>
        <w:t>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2.4. Исполнительный орган: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2.4.1. Принимает списки </w:t>
      </w:r>
      <w:proofErr w:type="gramStart"/>
      <w:r>
        <w:t>обучающихся</w:t>
      </w:r>
      <w:proofErr w:type="gramEnd"/>
      <w:r>
        <w:t>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2.4.2. В случае, указанном в абзаце вт</w:t>
      </w:r>
      <w:r>
        <w:t xml:space="preserve">ором пункта 2.2 настоящего Порядка, в течение пяти рабочих </w:t>
      </w:r>
      <w:proofErr w:type="gramStart"/>
      <w:r>
        <w:t>дней</w:t>
      </w:r>
      <w:proofErr w:type="gramEnd"/>
      <w:r>
        <w:t xml:space="preserve"> со дня получения списка обучающихся направляет в государственное учреждение Санкт-Петербурга, определенное Комитетом по социальной политике </w:t>
      </w:r>
      <w:r>
        <w:lastRenderedPageBreak/>
        <w:t>Санкт-Петербурга для обеспечения внесения в автомати</w:t>
      </w:r>
      <w:r>
        <w:t>зированную информационную систему "Электронный социальный регистр населения Санкт-Петербурга" (далее - АИС ЭСРН) сведений об обучающихся, в отношении которых принято решение о предоставлении дополнительных мер социальной поддержки по обеспечению питанием в</w:t>
      </w:r>
      <w:r>
        <w:t xml:space="preserve"> государственных образовательных учреждениях (далее - государственное учреждение), запрос о наличии в АИС ЭСРН сведений, подтверждающих право обучающегося на предоставление питания.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2.4.3. В течение десяти рабочих </w:t>
      </w:r>
      <w:proofErr w:type="gramStart"/>
      <w:r>
        <w:t>дней</w:t>
      </w:r>
      <w:proofErr w:type="gramEnd"/>
      <w:r>
        <w:t xml:space="preserve"> со дня получения списков обучающихс</w:t>
      </w:r>
      <w:r>
        <w:t>я принимает решение о предоставлении питания или об отказе в его предоставлении.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представления заявит</w:t>
      </w:r>
      <w:r>
        <w:t>елем неполных и (или) недостоверных сведений и документов, являющихся основанием для предоставления питания;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2.4.4. В течение пяти рабочих дней со дня принятия решения направляет копии распоряж</w:t>
      </w:r>
      <w:r>
        <w:t>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</w:t>
      </w:r>
      <w:r>
        <w:t>вательные учреждения.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2.4.5. </w:t>
      </w:r>
      <w:proofErr w:type="gramStart"/>
      <w:r>
        <w:t>На основании сведений, полученных из образовательного учреждения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</w:t>
      </w:r>
      <w:r>
        <w:t>тавлении питания.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2.5. Государственное учреждение: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2.5.1. В течение двух рабочих дней отвечает на запрос исполнительного органа в случае, указанном в пункте 2.4.2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2.5.2. В течение трех рабочих дней после получения от исполнительно</w:t>
      </w:r>
      <w:r>
        <w:t>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2.6. Предоставление питания осуществляется образовательными учреждениями по талонам на предоста</w:t>
      </w:r>
      <w:r>
        <w:t>вление питания (далее - талон),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2.7. </w:t>
      </w:r>
      <w:proofErr w:type="gramStart"/>
      <w:r>
        <w:t>Предоставление питания обучающимся, относящимс</w:t>
      </w:r>
      <w:r>
        <w:t>я к категориям, указанным в пунктах 2 и 3 статьи 82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его стоимости.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Родители (законные представители) обучающихся, указанных в пунктах 2 и 3 статьи </w:t>
      </w:r>
      <w:r>
        <w:lastRenderedPageBreak/>
        <w:t xml:space="preserve">82 Закона Санкт-Петербурга, осуществляют оплату за предоставление питания в размере 30 процентов его стоимости путем внесения платы на лицевой счет образовательного учреждения </w:t>
      </w:r>
      <w:r>
        <w:t>до 30 числа текущего месяца.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2.8. Предоставление питания прекращается в случаях: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утраты 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установления недостовер</w:t>
      </w:r>
      <w:r>
        <w:t>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неуплаты за предоставление питания в размере 30 процен</w:t>
      </w:r>
      <w:r>
        <w:t>тов его стоимости - по истечении трех месяцев, следующих за месяцем, в котором не внесена плата.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2.9. Образовательное учреждение направляет в исполнительный орган сведения, указанные в пункте 2.8 настоящего Порядка, не позднее 20 числа месяца, в котором </w:t>
      </w:r>
      <w:r>
        <w:t>стали известны указанные обстоятельства.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2.10. 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Для проверки сведений, указанных в пункте 2.8 настоящего Порядка, исполнительный орган направляет запрос в государственное учреждение в соответствии с пунктом 2.4.2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 прекращении предоставления питания оформляется распоряже</w:t>
      </w:r>
      <w:r>
        <w:t>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Образовательное у</w:t>
      </w:r>
      <w:r>
        <w:t>чреждение в течение пяти рабочих дней со дня получения копии 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jc w:val="both"/>
      </w:pPr>
      <w:r>
        <w:t xml:space="preserve"> 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Порядок предоставления компенсационной выплат</w:t>
      </w:r>
      <w:r>
        <w:rPr>
          <w:b/>
          <w:bCs/>
          <w:color w:val="000001"/>
        </w:rPr>
        <w:t xml:space="preserve">ы </w:t>
      </w:r>
    </w:p>
    <w:p w:rsidR="00000000" w:rsidRDefault="00DE7DF2">
      <w:pPr>
        <w:pStyle w:val="FORMATTEXT"/>
        <w:ind w:firstLine="568"/>
        <w:jc w:val="both"/>
      </w:pPr>
      <w:r>
        <w:t>3.1. Для предоставления компенсационной выплаты родители (законные представители) обучающихся, указанных в пунктах 5 и 6 статьи 82 Закона Санкт-Петербурга, не достигших 18 лет, ежегодно до 31 мая подают заявление о предоставлении компенсационной выплаты</w:t>
      </w:r>
      <w:r>
        <w:t xml:space="preserve"> (далее - заявление N 2) по форме, утверждаемой Комитетом по образованию, в следующем учебном году.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Обучающиеся, указанные в пунктах 5 и 6 статьи 82 Закона Санкт-Петербурга, достигшие 18 лет, являющиеся дееспособными, подают заявление N 2 лично или через</w:t>
      </w:r>
      <w:r>
        <w:t xml:space="preserve"> представителя.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 xml:space="preserve">Компенсационная выплата обучающимся, вновь поступающим в образовательное учреждение в течение учебного года или приобретающим право на компенсационную </w:t>
      </w:r>
      <w:r>
        <w:lastRenderedPageBreak/>
        <w:t>выплату в течение учебного года, предоставляется с 1 числа месяца, следующего за месяце</w:t>
      </w:r>
      <w:r>
        <w:t>м подачи заявления N 2, в случае подачи заявления N 2 до 20 числа текущего месяца.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3.2. Одновременно с заявлением N 2 представляются документы.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</w:t>
      </w:r>
      <w:r>
        <w:t xml:space="preserve"> 2 в соответствии с абзацем вторым пункта 3.1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</w:t>
      </w:r>
      <w:proofErr w:type="gramStart"/>
      <w:r>
        <w:t>обучающемуся</w:t>
      </w:r>
      <w:proofErr w:type="gramEnd"/>
      <w:r>
        <w:t>. Заявитель вправе</w:t>
      </w:r>
      <w:r>
        <w:t xml:space="preserve"> представить документы по собственной инициативе.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</w:t>
      </w:r>
      <w:r>
        <w:t>редоставления компенсационной выплаты.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</w:t>
      </w:r>
      <w:r>
        <w:t>тупления указанных изменений или обстоятельств.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3.3. Образовательное учреждение: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3.3.1. Осуществляет прием заявлений N 2 и документов в соответствии с пунктом 3.1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3.3.2. Не позднее 20 числа текущего месяца формирует на основании з</w:t>
      </w:r>
      <w:r>
        <w:t>аявления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В </w:t>
      </w:r>
      <w:proofErr w:type="gramStart"/>
      <w:r>
        <w:t>списке</w:t>
      </w:r>
      <w:proofErr w:type="gramEnd"/>
      <w:r>
        <w:t xml:space="preserve"> обуч</w:t>
      </w:r>
      <w:r>
        <w:t>ающихся указываются сведения о документах, поданных заявителем, за исключением случая, указанного в абзаце втором пункта 3.2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3.3.3. В течение десяти рабочих дней со дня получения копии распоряжения исполнительного органа о предоставле</w:t>
      </w:r>
      <w:r>
        <w:t>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заявителю с указанием причины отказа и поряд</w:t>
      </w:r>
      <w:r>
        <w:t>ка его обжалования.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3.4. </w:t>
      </w:r>
      <w:r>
        <w:t>Исполнительный орган: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3.4.1. Принимает списки </w:t>
      </w:r>
      <w:proofErr w:type="gramStart"/>
      <w:r>
        <w:t>обучающихся</w:t>
      </w:r>
      <w:proofErr w:type="gramEnd"/>
      <w:r>
        <w:t>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3.4.2. В случае, указанном в абзаце втором пункта 3.2 настоящего Порядка, в течение </w:t>
      </w:r>
      <w:r>
        <w:lastRenderedPageBreak/>
        <w:t xml:space="preserve">пяти рабочих </w:t>
      </w:r>
      <w:proofErr w:type="gramStart"/>
      <w:r>
        <w:t>дней</w:t>
      </w:r>
      <w:proofErr w:type="gramEnd"/>
      <w:r>
        <w:t xml:space="preserve"> со дня получения списка обучающихся направляет в государственное учреждение запрос о наличи</w:t>
      </w:r>
      <w:r>
        <w:t>и в АИС ЭСРН сведений, подтверждающих право обучающегося на предоставление компенсационной выплаты.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3.4.3. В течение десяти рабочих </w:t>
      </w:r>
      <w:proofErr w:type="gramStart"/>
      <w:r>
        <w:t>дней</w:t>
      </w:r>
      <w:proofErr w:type="gramEnd"/>
      <w:r>
        <w:t xml:space="preserve"> со дня получения списков обучающихся принимает решение о предоставлении компенсационной выплаты или об отказе в ее пр</w:t>
      </w:r>
      <w:r>
        <w:t>едоставлении.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 предоставлении компенсационной выплаты оформляется распоряжением исполнительного органа.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об отказе в предоставлении компенсационной выплаты принимается в случаях: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</w:t>
      </w:r>
      <w:r>
        <w:t xml:space="preserve"> сведений и документов, являющихся основанием для предоставления питания;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компенсационной выплаты.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3.4.4. В течение пяти рабочих дней со дня принятия решения направляет копии распоряжений о предоставлен</w:t>
      </w:r>
      <w:r>
        <w:t>ии компенсационной выплаты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компенсационной выплаты, копии решений об отказе в предоставлении ком</w:t>
      </w:r>
      <w:r>
        <w:t>пенсационной выплаты в образовательные учреждения.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3.4.5. </w:t>
      </w:r>
      <w:proofErr w:type="gramStart"/>
      <w:r>
        <w:t xml:space="preserve">На основании сведений, полученных из образовательного учреждения в соответствии с пунктом 3.3.4 настоящего Порядка, ежемесячно до 5 числа месяца, следующего за отчетным, проводит сбор и обобщение </w:t>
      </w:r>
      <w:r>
        <w:t>сведений о фактическом предоставлении компенсационной выплаты.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3.5. Государственное учреждение: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3.5.1. В течение двух рабочих дней отвечает на запрос исполнительного органа в случае, указанном в пункте 3.4.2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3.5.2. В течение трех </w:t>
      </w:r>
      <w:r>
        <w:t>рабочих дней после получения от исполнительного органа копии распоряжения о предоставлении компенсационной выплаты вносит в АИС ЭСРН сведения об обучающихся, в отношении которых принято решение о предоставлении компенсационной выплаты.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3.6. На основании </w:t>
      </w:r>
      <w:r>
        <w:t>копии распоряжения исполнительного органа о предоставлении компенсационной выплаты в течение пяти рабочих дней со дня ее получения издается приказ руководителя образовательного учреждения о перечислении компенсационной выплаты.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3.7. </w:t>
      </w:r>
      <w:proofErr w:type="gramStart"/>
      <w:r>
        <w:t>В случае, если в теку</w:t>
      </w:r>
      <w:r>
        <w:t xml:space="preserve">щем учебном году обучающемуся, указанному в пунктах 5 и 6 статьи 82 Закона Санкт-Петербурга, образовательным учреждением предоставлялось питание, решение о перечислении компенсационной выплаты принимается образовательным учреждением на основании заявления </w:t>
      </w:r>
      <w:r>
        <w:t>N 2 и решения о предоставлении питания, принятого исполнительным органом в отношении указанного обучающегося в текущем учебном году, в течение пяти рабочих дней со дня подачи заявления</w:t>
      </w:r>
      <w:proofErr w:type="gramEnd"/>
      <w:r>
        <w:t xml:space="preserve"> N 2.</w:t>
      </w:r>
    </w:p>
    <w:p w:rsidR="00000000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Указанное решение оформляется приказом руководителя образователь</w:t>
      </w:r>
      <w:r>
        <w:t>ного учреждения.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В течение пяти рабочих дней со дня принятия решения о перечислении компенсационной выплаты образовательное учреждение информирует заявителя о принятом решении и направляет копию приказа в исполнительный орган. Исполнительный орган обеспе</w:t>
      </w:r>
      <w:r>
        <w:t>чивает внесение государственным учреждением в АИС ЭСРН сведений об обучающихся, в отношении которых принято решение о предоставлении компенсационной выплаты.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3.8. На основании приказа руководителя образовательного учреждения компенсационная выплата ежеме</w:t>
      </w:r>
      <w:r>
        <w:t>сячно перечисляется образовательным учреждением на счет заявителя, указанный в заявлении N 2.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3.9. Предоставление компенсационной выплаты прекращается в случаях: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утраты обучающимся права на получение компенсационной выплаты - с 1 числа месяца, следующе</w:t>
      </w:r>
      <w:r>
        <w:t>го за месяцем, в котором наступили соответствующие обстоятельства;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установления недостоверности представленных получателем сведений или несвоевременности извещения об изменении указанных сведений - с 1 числа месяца, следующего за месяцем, в котором насту</w:t>
      </w:r>
      <w:r>
        <w:t>пили соответствующие обстоятельства.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3.10. Образовательное учреждение направляет в исполнительный орган сведения, указанные в пункте 3.9 настоящего Порядка, не позднее 20 числа месяца, в котором стали известны указанные обстоятельства.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3.11. Исполнител</w:t>
      </w:r>
      <w:r>
        <w:t>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пункте 3.9 настоящего Порядка, из образовательного учреждения.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Для проверки сведений, указанных в пункт</w:t>
      </w:r>
      <w:r>
        <w:t>е 3.9 настоящего Порядка, исполнительный орган направляет запрос в государственное учреждение в соответствии с пунктом 3.4.2 настоящего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 прекращении предоставления компенсационной выплаты оформляется распоряжением исполнительного органа</w:t>
      </w:r>
      <w:r>
        <w:t xml:space="preserve"> с указанием причин прекращения предоставления компенсационной выплаты,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Образовательное учреждение в</w:t>
      </w:r>
      <w:r>
        <w:t xml:space="preserve"> течение пяти рабочих дней со дня получения копии распоряжения о прекращении предоставления компенсационной выплаты информирует заявителя о принятом решении путем направления копии указанного распоряжения.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На основании копии распоряжения о прекращении пр</w:t>
      </w:r>
      <w:r>
        <w:t>едоставления компенсационной выплаты руководитель образовательного учреждения издает приказ о прекращении перечисления компенсационной выплаты.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Порядок принятия решения о предоставлении питания </w:t>
      </w:r>
      <w:proofErr w:type="gramStart"/>
      <w:r>
        <w:rPr>
          <w:b/>
          <w:bCs/>
          <w:color w:val="000001"/>
        </w:rPr>
        <w:t>обучающимся</w:t>
      </w:r>
      <w:proofErr w:type="gramEnd"/>
      <w:r>
        <w:rPr>
          <w:b/>
          <w:bCs/>
          <w:color w:val="000001"/>
        </w:rPr>
        <w:t xml:space="preserve">, </w:t>
      </w:r>
      <w:r>
        <w:rPr>
          <w:b/>
          <w:bCs/>
          <w:color w:val="000001"/>
        </w:rPr>
        <w:lastRenderedPageBreak/>
        <w:t xml:space="preserve">находящимся в трудной жизненной ситуации, </w:t>
      </w:r>
      <w:r>
        <w:rPr>
          <w:b/>
          <w:bCs/>
          <w:color w:val="000001"/>
        </w:rPr>
        <w:t xml:space="preserve">и случаи его предоставления </w:t>
      </w:r>
    </w:p>
    <w:p w:rsidR="00000000" w:rsidRDefault="00DE7DF2">
      <w:pPr>
        <w:pStyle w:val="FORMATTEXT"/>
        <w:ind w:firstLine="568"/>
        <w:jc w:val="both"/>
      </w:pPr>
      <w:r>
        <w:t xml:space="preserve">4.1. Предоставление питания </w:t>
      </w:r>
      <w:proofErr w:type="gramStart"/>
      <w:r>
        <w:t>обучающимся</w:t>
      </w:r>
      <w:proofErr w:type="gramEnd"/>
      <w:r>
        <w:t>, находящимся в трудной жизненной ситуации, осуществляется в следующих случаях: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обучающийся</w:t>
      </w:r>
      <w:proofErr w:type="gramEnd"/>
      <w:r>
        <w:t> является жертвой вооруженных и межнациональных конфликтов, экологических и техногенных катастр</w:t>
      </w:r>
      <w:r>
        <w:t>оф, стихийных бедствий;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обучающийся</w:t>
      </w:r>
      <w:proofErr w:type="gramEnd"/>
      <w:r>
        <w:t> является членом семьи беженцев или вынужденных переселенцев;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обучающийся оказался в экстремальных условиях;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обучающийся</w:t>
      </w:r>
      <w:proofErr w:type="gramEnd"/>
      <w:r>
        <w:t> является жертвой насилия;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обучающийся оказался в иных обстоятельствах, которые объективно на</w:t>
      </w:r>
      <w:r>
        <w:t xml:space="preserve">рушают жизнедеятельность </w:t>
      </w:r>
      <w:proofErr w:type="gramStart"/>
      <w:r>
        <w:t>обучающегося</w:t>
      </w:r>
      <w:proofErr w:type="gramEnd"/>
      <w:r>
        <w:t xml:space="preserve"> и которые не могут быть им преодолены самостоятельно или с помощью семьи.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4.2. В целях принятия решения о предоставлении питания </w:t>
      </w:r>
      <w:proofErr w:type="gramStart"/>
      <w:r>
        <w:t>обучающимся</w:t>
      </w:r>
      <w:proofErr w:type="gramEnd"/>
      <w:r>
        <w:t>, находящимся в трудной жизненной ситуации, образовательными учреждениями со</w:t>
      </w:r>
      <w:r>
        <w:t>здаются Комиссии по рассмотрению вопросов о предоставлении питания обучающимся, находящимся в трудной жизненной ситуации (далее - Комиссия).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Положение о Комиссии, порядок работы Комиссии утверждаются Комитетом по образованию.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В состав Комиссии включают</w:t>
      </w:r>
      <w:r>
        <w:t>ся представители образовательного учреждения, представители органа опеки и попечительства, родители (законные представители) обучающихся в образовательном учреждении, представители исполнительного органа, представители профессиональных союзов и других обще</w:t>
      </w:r>
      <w:r>
        <w:t>ственных объединений граждан.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4.3. Для предоставления питания родители (законные представители) обучающихся, указанных в пункте 4 статьи 82 Закона Санкт-Петербурга, не достигших 18 лет, подают в образовательное учреждение заявление N 1.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Обучающиеся, ук</w:t>
      </w:r>
      <w:r>
        <w:t>азанные в пункте 4 статьи 82 Закона, достигшие 18 лет, являющиеся дееспособными, подают заявление N 1 лично или через представителя.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К заявлению N 1 прилагаются документы, подтверждающие наличие трудной жизненной ситуации, перечень которых устанавливаетс</w:t>
      </w:r>
      <w:r>
        <w:t>я Комитетом по образованию (далее в настоящем разделе - документы).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Документы, 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</w:t>
      </w:r>
      <w:r>
        <w:t>настоящего пункта (далее в настоящем разделе - заявители).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4.4. В течение трех рабочих дней со дня приема заявлений N 1 и документов образовательное учреждение передает заявления N 1 и документы в Комиссию.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Комиссия в течение пяти рабочих дней со дня п</w:t>
      </w:r>
      <w:r>
        <w:t xml:space="preserve">олучения заявлений N 1 и документов рассматривает заявление N 1 и документы, выносит заключение о нахождении обучающегося в трудной жизненной ситуации (далее - заключение </w:t>
      </w:r>
      <w:r>
        <w:lastRenderedPageBreak/>
        <w:t>Комиссии).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4.5. </w:t>
      </w:r>
      <w:proofErr w:type="gramStart"/>
      <w:r>
        <w:t xml:space="preserve">На основании заключения Комиссии образовательное учреждение подает </w:t>
      </w:r>
      <w:r>
        <w:t>ходатайство о предоставлении питания обучающимся, находящимся в трудной жизненной ситуации (далее - ходатайство), в исполнительный орган с приложением заключения Комиссии, заявлений N 1 и документов, не позднее 20 числа текущего месяца.</w:t>
      </w:r>
      <w:proofErr w:type="gramEnd"/>
      <w:r>
        <w:t xml:space="preserve"> Ходатайство и заклю</w:t>
      </w:r>
      <w:r>
        <w:t>чение Комиссии оформляются по форме, утверждаемой Комитетом по образованию.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4.6. Решение о предоставлении питания или об отказе в его предоставлении принимается исполнительным органом в течение десяти рабочих дней со дня получения ходатайства, заключения</w:t>
      </w:r>
      <w:r>
        <w:t xml:space="preserve"> Комиссии, заявлений N 1 и документов от образовательного учреждения.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Исполнительный орган принимает заявление N 1 при отсутствии документов в случае, если соответствующие сведения имеются в АИС ЭСРН.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 предоставлении питания оформляется распор</w:t>
      </w:r>
      <w:r>
        <w:t>яжением исполнительного органа с указанием срока предоставления питания.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</w:t>
      </w:r>
      <w:r>
        <w:t>вления питания;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В 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и государственное уч</w:t>
      </w:r>
      <w:r>
        <w:t>реждение для внесения в АИС ЭСРН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Образовательное учреждение в течение пяти рабочих дней </w:t>
      </w:r>
      <w:r>
        <w:t>со дня получения копии распоряжения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</w:t>
      </w:r>
      <w:r>
        <w:t>ины отказа и порядка его обжалования.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4.7. Образовательное учреждение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пунктом 2.6 настоящего</w:t>
      </w:r>
      <w:r>
        <w:t xml:space="preserve"> Порядка.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4.8. 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Перечень документов, необходимый для предоставления дополнительных мер социальной поддержки по обе</w:t>
      </w:r>
      <w:r>
        <w:rPr>
          <w:b/>
          <w:bCs/>
          <w:color w:val="000001"/>
        </w:rPr>
        <w:t xml:space="preserve">спечению питанием в образовательных учреждениях </w:t>
      </w:r>
    </w:p>
    <w:p w:rsidR="00000000" w:rsidRDefault="00DE7DF2">
      <w:pPr>
        <w:pStyle w:val="FORMATTEXT"/>
        <w:ind w:firstLine="568"/>
        <w:jc w:val="both"/>
      </w:pPr>
      <w:r>
        <w:t>Для 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lastRenderedPageBreak/>
        <w:t>5.1. Свидетельство о рождении обучающегося, не достигшего возрас</w:t>
      </w:r>
      <w:r>
        <w:t>та 14 лет.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5.2. 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5.3. </w:t>
      </w:r>
      <w:proofErr w:type="gramStart"/>
      <w:r>
        <w:t>Документ, удостоверяющий личность родителя (з</w:t>
      </w:r>
      <w:r>
        <w:t>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</w:t>
      </w:r>
      <w:r>
        <w:t>ющегося (в случае обращения родителя (законного представителя), представителя обучающегося).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5.4. Документы, подтверждающие, что </w:t>
      </w:r>
      <w:proofErr w:type="gramStart"/>
      <w:r>
        <w:t>обучающийся</w:t>
      </w:r>
      <w:proofErr w:type="gramEnd"/>
      <w:r>
        <w:t xml:space="preserve"> является членом малообеспеченной семьи (в отношении обучающихся из малообеспеченных семей):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 о доходах</w:t>
      </w:r>
      <w:r>
        <w:t xml:space="preserve"> семьи за три календарных месяца, предшествующих месяцу подачи заявления N 1 (заявления N 2);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документы, подтверждающие состав семьи.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5.5. Согласие на обработку персональных данных членов семьи (в отношении обучающихся из малообеспеченных семей, многод</w:t>
      </w:r>
      <w:r>
        <w:t>етных семей).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5.6. Справка медицинского учреждения о том, что обучающийся состоит на учете в противотуберкулезном диспансере (в отношении </w:t>
      </w:r>
      <w:proofErr w:type="gramStart"/>
      <w:r>
        <w:t>обучающихся</w:t>
      </w:r>
      <w:proofErr w:type="gramEnd"/>
      <w:r>
        <w:t>, состоящих на учете в противотуберкулезном диспансере).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5.7. Справка медицинского учреждения о том, чт</w:t>
      </w:r>
      <w:r>
        <w:t>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в соответствии с прило</w:t>
      </w:r>
      <w:r>
        <w:t>жением N 2 к настоящему постановлению (в отношении обучающихся, страдающих указанными хроническими заболеваниями).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5.8. Документы, подтверждающие, что </w:t>
      </w:r>
      <w:proofErr w:type="gramStart"/>
      <w:r>
        <w:t>обучающийся</w:t>
      </w:r>
      <w:proofErr w:type="gramEnd"/>
      <w:r>
        <w:t xml:space="preserve"> является членом многодетной семьи (в отношении обучающихся из многодетных семей):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свидете</w:t>
      </w:r>
      <w:r>
        <w:t>льство многодетной семьи в Санкт-Петербурге;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документы, подтверждающие наличие в семье детей (в случае, если свидетельство многодетной семьи в Санкт-Петербурге отсутствует):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свидетельство о рождении ребенка (детей) в возрасте до 14 лет;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документы, уд</w:t>
      </w:r>
      <w:r>
        <w:t>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акт органа опеки и попечительства об установлении над ребенком опеки или попе</w:t>
      </w:r>
      <w:r>
        <w:t>чительства (в отношении детей, находящихся под опекой или попечительством, переданных на воспитание в приемную семью);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lastRenderedPageBreak/>
        <w:t>свидетельство об усыновлении (в случае усыновления ребенка в возрасте до шести месяцев);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свидетельство о рождении ребенка, выданное к</w:t>
      </w:r>
      <w:r>
        <w:t>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документ, 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</w:t>
      </w:r>
      <w:r>
        <w:t xml:space="preserve">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документ, подтверждающий факт рождения и регистра</w:t>
      </w:r>
      <w:r>
        <w:t>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</w:t>
      </w:r>
      <w:r>
        <w:t>сударства, не являющегося участником указанной в абзаце девятом настоящего пункта Конвенции);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являющегося участником Конвенции о правово</w:t>
      </w:r>
      <w:r>
        <w:t>й помощи и правовых отношениях по гражданским, семейным и уголовным делам, заключенной в Минске 22.01.1993;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свидетельство об установлении отцовства;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свидетельство о регистрации (расторжении) брака (в случае, если свидетельство многодетной семьи в Санкт</w:t>
      </w:r>
      <w:r>
        <w:t>-Петербурге отсутствует).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5.9. 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</w:t>
      </w:r>
      <w:r>
        <w:t>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суда о лишении (ограничении) родителей родительских прав;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суда о признании родителей безвестно отсутствующими (умершими);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решение суда о признании родителей </w:t>
      </w:r>
      <w:proofErr w:type="gramStart"/>
      <w:r>
        <w:t>недееспособными</w:t>
      </w:r>
      <w:proofErr w:type="gramEnd"/>
      <w:r>
        <w:t>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решение суда о признании ребенка оставшимся без попечени</w:t>
      </w:r>
      <w:r>
        <w:t>я родителей;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суда об уклонении родителей от воспитания и содержания ребенка без уважительных причин;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решение суда об исключении матери из актовой записи о рождении;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свидетельство о смерти родителей (родителя).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5.10. Справка об инвалидности </w:t>
      </w:r>
      <w:proofErr w:type="gramStart"/>
      <w:r>
        <w:t>обучающегося</w:t>
      </w:r>
      <w:proofErr w:type="gramEnd"/>
      <w:r>
        <w:t xml:space="preserve"> (в отношении обучающихся, </w:t>
      </w:r>
      <w:r>
        <w:lastRenderedPageBreak/>
        <w:t>являющихся инвалидами).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jc w:val="right"/>
      </w:pPr>
    </w:p>
    <w:p w:rsidR="00000000" w:rsidRDefault="00DE7DF2">
      <w:pPr>
        <w:pStyle w:val="FORMATTEXT"/>
        <w:jc w:val="right"/>
      </w:pPr>
      <w:r>
        <w:t xml:space="preserve">Приложение N 2 </w:t>
      </w:r>
    </w:p>
    <w:p w:rsidR="00000000" w:rsidRDefault="00DE7DF2">
      <w:pPr>
        <w:pStyle w:val="FORMATTEXT"/>
        <w:jc w:val="right"/>
      </w:pPr>
      <w:r>
        <w:t xml:space="preserve">к постановлению Правительства </w:t>
      </w:r>
    </w:p>
    <w:p w:rsidR="00000000" w:rsidRDefault="00DE7DF2">
      <w:pPr>
        <w:pStyle w:val="FORMATTEXT"/>
        <w:jc w:val="right"/>
      </w:pPr>
      <w:r>
        <w:t xml:space="preserve">Санкт-Петербурга </w:t>
      </w:r>
    </w:p>
    <w:p w:rsidR="00000000" w:rsidRDefault="00DE7DF2">
      <w:pPr>
        <w:pStyle w:val="FORMATTEXT"/>
        <w:jc w:val="right"/>
      </w:pPr>
      <w:r>
        <w:t>от 05.03.2015  N 247</w:t>
      </w:r>
    </w:p>
    <w:p w:rsidR="00000000" w:rsidRDefault="00DE7DF2">
      <w:pPr>
        <w:pStyle w:val="FORMATTEXT"/>
        <w:jc w:val="right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хронических заболеваний, при которых предоставляются дополнительные меры социальной поддер</w:t>
      </w:r>
      <w:r>
        <w:rPr>
          <w:b/>
          <w:bCs/>
          <w:color w:val="000001"/>
        </w:rPr>
        <w:t xml:space="preserve">жки по обеспечению питанием в государственных образовательных учреждениях </w:t>
      </w:r>
    </w:p>
    <w:p w:rsidR="00000000" w:rsidRDefault="00DE7DF2">
      <w:pPr>
        <w:pStyle w:val="FORMATTEXT"/>
        <w:ind w:firstLine="568"/>
        <w:jc w:val="both"/>
      </w:pPr>
      <w:r>
        <w:t>1. Сахарный диабет.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2. Хроническая почечная недостаточность.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 Хронические заболевания органов пищеварения: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болезнь Крона;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spellStart"/>
      <w:r>
        <w:t>белково</w:t>
      </w:r>
      <w:proofErr w:type="spellEnd"/>
      <w:r>
        <w:t>-энергетическая недостаточность;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spellStart"/>
      <w:r>
        <w:t>гастрое</w:t>
      </w:r>
      <w:r>
        <w:t>юнальная</w:t>
      </w:r>
      <w:proofErr w:type="spellEnd"/>
      <w:r>
        <w:t> язва;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другие неинфекционные гастроэнтериты и колиты (хронический энтероколит, хронический </w:t>
      </w:r>
      <w:proofErr w:type="spellStart"/>
      <w:r>
        <w:t>илеоколит</w:t>
      </w:r>
      <w:proofErr w:type="spellEnd"/>
      <w:r>
        <w:t>, язвенный проктит);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железодефицитная анемия;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печеночная недостаточность;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синдром раздраженного кишечника;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фиброз печени;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цирроз печени;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холецистит;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хронический гепатит;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spellStart"/>
      <w:r>
        <w:t>целиакия</w:t>
      </w:r>
      <w:proofErr w:type="spellEnd"/>
      <w:r>
        <w:t>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язвенный колит;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язва двенадцатиперстной кишки;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язва желудка;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язва пищевода;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lastRenderedPageBreak/>
        <w:t>эзофагит.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4. </w:t>
      </w:r>
      <w:proofErr w:type="spellStart"/>
      <w:r>
        <w:t>Фенилкетонурия</w:t>
      </w:r>
      <w:proofErr w:type="spellEnd"/>
      <w:r>
        <w:t>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jc w:val="right"/>
      </w:pPr>
    </w:p>
    <w:p w:rsidR="00000000" w:rsidRDefault="00DE7DF2">
      <w:pPr>
        <w:pStyle w:val="FORMATTEXT"/>
        <w:jc w:val="right"/>
      </w:pPr>
      <w:r>
        <w:t>Приложение N 3</w:t>
      </w:r>
    </w:p>
    <w:p w:rsidR="00000000" w:rsidRDefault="00DE7DF2">
      <w:pPr>
        <w:pStyle w:val="FORMATTEXT"/>
        <w:jc w:val="right"/>
      </w:pPr>
      <w:r>
        <w:t xml:space="preserve"> к постановлению Правительства </w:t>
      </w:r>
    </w:p>
    <w:p w:rsidR="00000000" w:rsidRDefault="00DE7DF2">
      <w:pPr>
        <w:pStyle w:val="FORMATTEXT"/>
        <w:jc w:val="right"/>
      </w:pPr>
      <w:r>
        <w:t xml:space="preserve">Санкт-Петербурга </w:t>
      </w:r>
    </w:p>
    <w:p w:rsidR="00000000" w:rsidRDefault="00DE7DF2">
      <w:pPr>
        <w:pStyle w:val="FORMATTEXT"/>
        <w:jc w:val="right"/>
      </w:pPr>
      <w:r>
        <w:t>от 05.03.2015  N 247</w:t>
      </w:r>
    </w:p>
    <w:p w:rsidR="00000000" w:rsidRDefault="00DE7DF2">
      <w:pPr>
        <w:pStyle w:val="FORMATTEXT"/>
        <w:jc w:val="right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Порядок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000000" w:rsidRDefault="00DE7DF2">
      <w:pPr>
        <w:pStyle w:val="FORMATTEXT"/>
        <w:ind w:firstLine="568"/>
        <w:jc w:val="both"/>
      </w:pPr>
      <w:r>
        <w:t xml:space="preserve">Настоящий Порядок устанавливает правила </w:t>
      </w:r>
      <w:r>
        <w:t>определения среднедушевого дохода семьи, дающего право на получение дополнительных мер социальной поддержки, предусмотренных в пунктах 1 и 5 статьи 82 Закона Санкт-Петербурга от 09.11.2011 N 728-132 "Социальный кодекс Санкт-Петербурга" (далее - среднедушев</w:t>
      </w:r>
      <w:r>
        <w:t>ой доход семьи), в соответствии с указанным Законом Санкт-Петербурга.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Состав семьи, учитываемый при определении величины среднедушевого дохода семьи </w:t>
      </w:r>
    </w:p>
    <w:p w:rsidR="00000000" w:rsidRDefault="00DE7DF2">
      <w:pPr>
        <w:pStyle w:val="FORMATTEXT"/>
        <w:ind w:firstLine="568"/>
        <w:jc w:val="both"/>
      </w:pPr>
      <w:r>
        <w:t>2.1. </w:t>
      </w:r>
      <w:proofErr w:type="gramStart"/>
      <w:r>
        <w:t>В составе семьи при определении величины среднедушевого дохода семьи учитываются законные пред</w:t>
      </w:r>
      <w:r>
        <w:t xml:space="preserve">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</w:t>
      </w:r>
      <w:r>
        <w:t>форме обучения в образовательных учреждениях всех типов и видов независимо от их организационно-правовых форм, в возрасте до</w:t>
      </w:r>
      <w:proofErr w:type="gramEnd"/>
      <w:r>
        <w:t xml:space="preserve"> 23 лет включительно, за исключением детей, находящихся на полном государственном обеспечении.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2.2. В </w:t>
      </w:r>
      <w:proofErr w:type="gramStart"/>
      <w:r>
        <w:t>составе</w:t>
      </w:r>
      <w:proofErr w:type="gramEnd"/>
      <w:r>
        <w:t xml:space="preserve"> семьи при определени</w:t>
      </w:r>
      <w:r>
        <w:t xml:space="preserve">и величины среднедушевого дохода семьи, в которой оформлена опека (попечительство) в соответствии со статьей 13 Федерального закона "Об опеке и попечительстве", дополнительно учитываются родители (единственный родитель) ребенка (детей), несовершеннолетние </w:t>
      </w:r>
      <w:r>
        <w:t>братья и сестры независимо от места их проживания (пребывания).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2.3. В </w:t>
      </w:r>
      <w:proofErr w:type="gramStart"/>
      <w:r>
        <w:t>составе</w:t>
      </w:r>
      <w:proofErr w:type="gramEnd"/>
      <w:r>
        <w:t xml:space="preserve"> семьи при определении величины среднедушевого дохода семьи не учитываются: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дети в возрасте до 18 лет, объявленные полностью дееспособными в соответствии с законодательством </w:t>
      </w:r>
      <w:r>
        <w:t>Российской Федерации;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законные 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</w:t>
      </w:r>
      <w:r>
        <w:t>и военной службы;</w:t>
      </w:r>
    </w:p>
    <w:p w:rsidR="00000000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законные 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</w:t>
      </w:r>
      <w:r>
        <w:t>о решению суда;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законные 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Виды доходов, учитываемые при исчисл</w:t>
      </w:r>
      <w:r>
        <w:rPr>
          <w:b/>
          <w:bCs/>
          <w:color w:val="000001"/>
        </w:rPr>
        <w:t xml:space="preserve">ении совокупного дохода семьи </w:t>
      </w:r>
    </w:p>
    <w:p w:rsidR="00000000" w:rsidRDefault="00DE7DF2">
      <w:pPr>
        <w:pStyle w:val="FORMATTEXT"/>
        <w:ind w:firstLine="568"/>
        <w:jc w:val="both"/>
      </w:pPr>
      <w:r>
        <w:t>3.1. В совокупный доход семьи для определения величины среднедушевого дохода семьи включаются следующие виды доходов: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3.1.1. Заработная плата: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средний заработок, сохраняемый в случаях, предусмотренных трудовым законодател</w:t>
      </w:r>
      <w:r>
        <w:t>ьством;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выплаты, 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компенсация, выплачиваемая государственным органом или общественным объединением за время выполнения государс</w:t>
      </w:r>
      <w:r>
        <w:t>твенных или общественных обязанностей;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выходное 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</w:t>
      </w:r>
      <w:r>
        <w:t>и штата работников;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дополнительные 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оплата труда приемных родителей.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3.1.2. Выплата военнос</w:t>
      </w:r>
      <w:r>
        <w:t>лужащим и приравненным к ним лицам: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денежное довольствие и иные выплаты военнослужащим и приравненным к ним лицам;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единовременное пособие при увольнении военнослужащих, сотрудников органов внутренних дел, органов федеральной службы безопасности, таможе</w:t>
      </w:r>
      <w:r>
        <w:t xml:space="preserve">нных органов Российской Федерации, органов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3.1.3. </w:t>
      </w:r>
      <w:r>
        <w:t>Социальные выплаты: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пенсии, 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00000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ежемесячное пож</w:t>
      </w:r>
      <w:r>
        <w:t>изненное содержание судей, вышедших в отставку;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стипендии, 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</w:t>
      </w:r>
      <w:r>
        <w:t>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</w:t>
      </w:r>
      <w:r>
        <w:t>уске по медицинским показаниям;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>пособие 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</w:t>
      </w:r>
      <w:r>
        <w:t>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пособие по временной нетрудоспособнос</w:t>
      </w:r>
      <w:r>
        <w:t>ти, пособие по беременности и родам;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ежемесячное пособие по уходу за ребенком;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ежемесячные компенсационные выплаты женщинам, имеющим детей в возрасте до трех лет;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proofErr w:type="gramStart"/>
      <w:r>
        <w:t xml:space="preserve">ежемесячное пособие супругам военнослужащих, проходящих военную службу по контракту, в </w:t>
      </w:r>
      <w:r>
        <w:t>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</w:t>
      </w:r>
      <w:r>
        <w:t>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еж</w:t>
      </w:r>
      <w:r>
        <w:t>емесячная 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</w:t>
      </w:r>
      <w:r>
        <w:t>стройства;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ежемесячные 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ежемесячные денежные средства, выплачиваемые на ребенка (детей), находящегося под опекой или попечит</w:t>
      </w:r>
      <w:r>
        <w:t>ельством;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надбавки 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</w:t>
      </w:r>
      <w:r>
        <w:t>ениями и другими организациями.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3.1.4. Другие выплаты: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lastRenderedPageBreak/>
        <w:t>комиссионное вознаграждение штатным страховым агентам и штатным брокерам;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оплата работ по договорам, заключаемым в соответствии с гражданским законодательством Российской Федерации;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суммы автор</w:t>
      </w:r>
      <w:r>
        <w:t>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доходы, получаемые от избирательных комиссий членами избирательных комиссий, осуществляющими свою деятельность в указанных ко</w:t>
      </w:r>
      <w:r>
        <w:t>миссиях не на постоянной основе;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доходы, 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</w:t>
      </w:r>
      <w:r>
        <w:t>ний;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доходы физических лиц, осуществляющих старательскую деятельность;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доходы 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</w:t>
      </w:r>
      <w:r>
        <w:t>кого лица;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доходы по акциям и другие доходы от участия в управлении собственностью организации (дивиденды, выплаты по долевым паям);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доходы от имущества, принадлежащего на праве собственности семье (отдельным ее членам), к которым относятся доходы от р</w:t>
      </w:r>
      <w:r>
        <w:t>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алименты, получаемые членами семьи.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3.2. В совокупный доход </w:t>
      </w:r>
      <w:r>
        <w:t>семьи для определения величины среднедушевого дохода семьи не включаются: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алименты, выплачиваемые одним из законных представителей на содержание несовершеннолетних детей, не проживающих в данной семье;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начисленные, но фактически не выплаченные заработн</w:t>
      </w:r>
      <w:r>
        <w:t>ая плата (денежное вознаграждение, содержание), денежное довольствие и другие выплаты, предусмотренные в настоящем Порядке.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Исчисление совокупного дохода семьи для определения величины среднедушевого дохода семьи </w:t>
      </w:r>
    </w:p>
    <w:p w:rsidR="00000000" w:rsidRDefault="00DE7DF2">
      <w:pPr>
        <w:pStyle w:val="FORMATTEXT"/>
        <w:ind w:firstLine="568"/>
        <w:jc w:val="both"/>
      </w:pPr>
      <w:r>
        <w:t>4.1. </w:t>
      </w:r>
      <w:proofErr w:type="gramStart"/>
      <w:r>
        <w:t>Совокупный доход семьи для опр</w:t>
      </w:r>
      <w:r>
        <w:t>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</w:t>
      </w:r>
      <w:r>
        <w:t>ем в государственных образовательных учреждениях Санкт-Петербурга (далее - расчетный период), исходя из состава семьи на дату подачи указанного заявления.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 xml:space="preserve">4.2. При исчислении совокупного дохода семьи учитываются начисленные суммы </w:t>
      </w:r>
      <w:r>
        <w:lastRenderedPageBreak/>
        <w:t>доходов.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4.3. Доход се</w:t>
      </w:r>
      <w:r>
        <w:t>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4.4. Премии и вознаграждения, предусмотренные системой оплаты труда и выплачиваемые по месячным результатам работы, включают</w:t>
      </w:r>
      <w:r>
        <w:t>ся в доход семьи по времени их фактического получения.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При 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</w:t>
      </w:r>
      <w:r>
        <w:t>ого периода.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4.5. </w:t>
      </w:r>
      <w:proofErr w:type="gramStart"/>
      <w: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</w:t>
      </w:r>
      <w:r>
        <w:t>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4.6. Суммы оплаты сезонных, временных и других видов работ, выполняемых по срочным д</w:t>
      </w:r>
      <w:r>
        <w:t>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</w:t>
      </w:r>
      <w:r>
        <w:t>ходятся на расчетный период.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4.7. 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4.8. Сумм</w:t>
      </w:r>
      <w:r>
        <w:t>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4.9. Суммы пособий по уходу за ребенком, пенсии, выплаченные за прош</w:t>
      </w:r>
      <w:r>
        <w:t>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4.10. В совокупный доход семьи, взявшей ребенка под опеку или попечительство, включаются до</w:t>
      </w:r>
      <w:r>
        <w:t xml:space="preserve">ходы родителей или одного из них (кроме случаев лишения родительских прав), несовершеннолетних братьев и сестер, указанных в разделе 2 настоящего Порядка, а также назначенные ребенку пенсии, алименты и денежные средства на содержание ребенка, находящегося </w:t>
      </w:r>
      <w:r>
        <w:t>под опекой или попечительством.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HEADERTEXT"/>
        <w:rPr>
          <w:b/>
          <w:bCs/>
          <w:color w:val="000001"/>
        </w:rPr>
      </w:pPr>
    </w:p>
    <w:p w:rsidR="00000000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Определение величины среднедушевого дохода семьи </w:t>
      </w:r>
    </w:p>
    <w:p w:rsidR="00000000" w:rsidRDefault="00DE7DF2">
      <w:pPr>
        <w:pStyle w:val="FORMATTEXT"/>
        <w:ind w:firstLine="568"/>
        <w:jc w:val="both"/>
      </w:pPr>
      <w:r>
        <w:t xml:space="preserve">5.1. Определение величины среднедушевого дохода семьи для назначения дополнительных мер социальной поддержки по обеспечению питанием в государственных образовательных </w:t>
      </w:r>
      <w:r>
        <w:t>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</w:t>
      </w:r>
      <w:r>
        <w:t>.</w:t>
      </w:r>
    </w:p>
    <w:p w:rsidR="00000000" w:rsidRDefault="00DE7DF2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DE7DF2">
      <w:pPr>
        <w:pStyle w:val="FORMATTEXT"/>
        <w:ind w:firstLine="568"/>
        <w:jc w:val="both"/>
      </w:pPr>
      <w:r>
        <w:t>5.2. 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000000" w:rsidRDefault="00DE7DF2">
      <w:pPr>
        <w:pStyle w:val="FORMATTEXT"/>
        <w:ind w:firstLine="568"/>
        <w:jc w:val="both"/>
      </w:pPr>
      <w:r>
        <w:t xml:space="preserve"> </w:t>
      </w:r>
    </w:p>
    <w:p w:rsidR="00000000" w:rsidRDefault="00DE7DF2">
      <w:pPr>
        <w:pStyle w:val="FORMATTEXT"/>
      </w:pPr>
    </w:p>
    <w:p w:rsidR="00000000" w:rsidRDefault="00DE7DF2">
      <w:pPr>
        <w:pStyle w:val="FORMATTEXT"/>
      </w:pPr>
    </w:p>
    <w:p w:rsidR="00000000" w:rsidRDefault="00DE7DF2">
      <w:pPr>
        <w:pStyle w:val="FORMATTEXT"/>
      </w:pPr>
      <w:r>
        <w:t>Официальный</w:t>
      </w:r>
    </w:p>
    <w:p w:rsidR="00000000" w:rsidRDefault="00DE7DF2">
      <w:pPr>
        <w:pStyle w:val="FORMATTEXT"/>
      </w:pPr>
      <w:r>
        <w:t xml:space="preserve"> электронный текст</w:t>
      </w:r>
    </w:p>
    <w:p w:rsidR="00000000" w:rsidRDefault="00DE7DF2">
      <w:pPr>
        <w:pStyle w:val="FORMATTEXT"/>
      </w:pPr>
      <w:r>
        <w:t xml:space="preserve"> ИПС "Кодекс"</w:t>
      </w:r>
    </w:p>
    <w:p w:rsidR="00000000" w:rsidRDefault="00DE7DF2">
      <w:pPr>
        <w:pStyle w:val="FORMATTEXT"/>
      </w:pPr>
      <w:r>
        <w:t xml:space="preserve"> </w:t>
      </w:r>
    </w:p>
    <w:p w:rsidR="00000000" w:rsidRDefault="00DE7DF2">
      <w:pPr>
        <w:pStyle w:val="FORMATTEXT"/>
      </w:pPr>
    </w:p>
    <w:p w:rsidR="00000000" w:rsidRDefault="00DE7DF2">
      <w:pPr>
        <w:pStyle w:val="FORMATTEXT"/>
      </w:pPr>
    </w:p>
    <w:p w:rsidR="00000000" w:rsidRDefault="00DE7DF2">
      <w:pPr>
        <w:pStyle w:val="FORMATTEXT"/>
      </w:pPr>
      <w:r>
        <w:t>Электронный текст документа</w:t>
      </w:r>
    </w:p>
    <w:p w:rsidR="00000000" w:rsidRDefault="00DE7DF2">
      <w:pPr>
        <w:pStyle w:val="FORMATTEXT"/>
      </w:pPr>
      <w:r>
        <w:t xml:space="preserve"> подготовлен ЗАО "Кодекс" и св</w:t>
      </w:r>
      <w:r>
        <w:t xml:space="preserve">ерен </w:t>
      </w:r>
      <w:proofErr w:type="gramStart"/>
      <w:r>
        <w:t>по</w:t>
      </w:r>
      <w:proofErr w:type="gramEnd"/>
      <w:r>
        <w:t>:</w:t>
      </w:r>
    </w:p>
    <w:p w:rsidR="00000000" w:rsidRDefault="00DE7DF2">
      <w:pPr>
        <w:pStyle w:val="FORMATTEXT"/>
      </w:pPr>
      <w:r>
        <w:t xml:space="preserve"> официальная рассылка</w:t>
      </w:r>
    </w:p>
    <w:p w:rsidR="00000000" w:rsidRDefault="00DE7DF2">
      <w:pPr>
        <w:pStyle w:val="FORMATTEXT"/>
      </w:pPr>
      <w:r>
        <w:t xml:space="preserve"> </w:t>
      </w:r>
    </w:p>
    <w:p w:rsidR="00000000" w:rsidRDefault="00DE7DF2">
      <w:pPr>
        <w:pStyle w:val="FORMATTEXT"/>
      </w:pPr>
    </w:p>
    <w:p w:rsidR="00DE7DF2" w:rsidRDefault="00DE7DF2">
      <w:pPr>
        <w:pStyle w:val="FORMATTEXT"/>
      </w:pPr>
      <w:r>
        <w:t xml:space="preserve"> </w:t>
      </w:r>
    </w:p>
    <w:sectPr w:rsidR="00DE7DF2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B1C"/>
    <w:rsid w:val="00743B1C"/>
    <w:rsid w:val="00D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vt:lpstr>
    </vt:vector>
  </TitlesOfParts>
  <Company/>
  <LinksUpToDate>false</LinksUpToDate>
  <CharactersWithSpaces>45821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dc:title>
  <dc:subject/>
  <dc:creator>Саушкина Анна Владимировна</dc:creator>
  <cp:keywords/>
  <dc:description/>
  <cp:lastModifiedBy>Саушкина Анна Владимировна</cp:lastModifiedBy>
  <cp:revision>2</cp:revision>
  <dcterms:created xsi:type="dcterms:W3CDTF">2015-04-08T11:05:00Z</dcterms:created>
  <dcterms:modified xsi:type="dcterms:W3CDTF">2015-04-08T11:05:00Z</dcterms:modified>
</cp:coreProperties>
</file>